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2045" w14:textId="77777777" w:rsidR="00C20257" w:rsidRDefault="00C20257" w:rsidP="006C5566">
      <w:pPr>
        <w:pStyle w:val="Titolo1"/>
      </w:pPr>
    </w:p>
    <w:p w14:paraId="76A91B4B" w14:textId="77777777" w:rsidR="00C27824" w:rsidRPr="0077072C" w:rsidRDefault="00000000" w:rsidP="00C27824">
      <w:pPr>
        <w:spacing w:line="276" w:lineRule="auto"/>
        <w:jc w:val="both"/>
        <w:rPr>
          <w:b/>
          <w:sz w:val="24"/>
        </w:rPr>
      </w:pPr>
      <w:r>
        <w:t>DICHIARAZIONE SOSTITUTIVA DI CERTIFICAZIONE E DI ATTO DI NOTORIETA’ DA</w:t>
      </w:r>
      <w:r>
        <w:rPr>
          <w:spacing w:val="1"/>
        </w:rPr>
        <w:t xml:space="preserve"> </w:t>
      </w:r>
      <w:r>
        <w:t>RENDERSI AI SENSI E PER GLI EFFETTI DEGLI ARTT. 46, 47, 75 E 76 DEL 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S.M.I.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C27824">
        <w:rPr>
          <w:b/>
          <w:sz w:val="24"/>
        </w:rPr>
        <w:t>PROCEDURA</w:t>
      </w:r>
      <w:r w:rsidR="00C27824" w:rsidRPr="0077072C">
        <w:rPr>
          <w:b/>
          <w:sz w:val="24"/>
        </w:rPr>
        <w:t xml:space="preserve"> </w:t>
      </w:r>
      <w:r w:rsidR="00C27824">
        <w:rPr>
          <w:b/>
          <w:sz w:val="24"/>
        </w:rPr>
        <w:t>APERTA</w:t>
      </w:r>
      <w:r w:rsidR="00C27824" w:rsidRPr="0077072C">
        <w:rPr>
          <w:b/>
          <w:sz w:val="24"/>
        </w:rPr>
        <w:t xml:space="preserve"> PER L’APPALTO DI “SERVIZIO DI SOMMINISTRAZIONE LAVORO TEMPORANEO DI FIGURE PROFESSIONALI PER LE ATTIVITA’ D</w:t>
      </w:r>
      <w:r w:rsidR="00C27824">
        <w:rPr>
          <w:b/>
          <w:sz w:val="24"/>
        </w:rPr>
        <w:t>I</w:t>
      </w:r>
      <w:r w:rsidR="00C27824" w:rsidRPr="0077072C">
        <w:rPr>
          <w:b/>
          <w:sz w:val="24"/>
        </w:rPr>
        <w:t xml:space="preserve"> GESTIONE E REALIZZAZIONE DELLA PROGRAMMAZIONE DELLE RISORSE DELLA QUOTA SERVIZI DEL FONDO POVERTÀ - ANNUALITÀ 2020- DISTRETTO SS/7”.</w:t>
      </w:r>
    </w:p>
    <w:p w14:paraId="5088FBE3" w14:textId="77777777" w:rsidR="00C27824" w:rsidRPr="0077072C" w:rsidRDefault="00C27824" w:rsidP="00C27824">
      <w:pPr>
        <w:spacing w:line="276" w:lineRule="auto"/>
        <w:ind w:left="102" w:right="227"/>
        <w:jc w:val="both"/>
        <w:rPr>
          <w:b/>
          <w:sz w:val="24"/>
        </w:rPr>
      </w:pPr>
    </w:p>
    <w:p w14:paraId="2621A61C" w14:textId="77777777" w:rsidR="006C5566" w:rsidRPr="00457C40" w:rsidRDefault="006C5566" w:rsidP="006C5566">
      <w:pPr>
        <w:spacing w:before="90" w:line="360" w:lineRule="auto"/>
        <w:ind w:right="175"/>
        <w:jc w:val="both"/>
        <w:rPr>
          <w:b/>
          <w:sz w:val="24"/>
        </w:rPr>
      </w:pPr>
      <w:bookmarkStart w:id="0" w:name="_Hlk151385518"/>
      <w:r w:rsidRPr="00457C40">
        <w:rPr>
          <w:b/>
          <w:sz w:val="24"/>
        </w:rPr>
        <w:t>CIG A03853FC27                                                                                       CUP E61H21000080001</w:t>
      </w:r>
    </w:p>
    <w:bookmarkEnd w:id="0"/>
    <w:p w14:paraId="73EE4A93" w14:textId="77777777" w:rsidR="006C5566" w:rsidRPr="00FA4F37" w:rsidRDefault="006C5566" w:rsidP="006C5566">
      <w:pPr>
        <w:tabs>
          <w:tab w:val="left" w:pos="391"/>
        </w:tabs>
        <w:spacing w:before="60" w:after="60"/>
        <w:jc w:val="both"/>
        <w:rPr>
          <w:rFonts w:ascii="Titillium" w:hAnsi="Titillium" w:cs="Calibri"/>
          <w:b/>
          <w:sz w:val="18"/>
          <w:szCs w:val="18"/>
          <w:lang w:eastAsia="it-IT"/>
        </w:rPr>
      </w:pPr>
    </w:p>
    <w:p w14:paraId="0D0E277D" w14:textId="77777777" w:rsidR="00C20257" w:rsidRDefault="00C20257">
      <w:pPr>
        <w:pStyle w:val="Corpotesto"/>
        <w:rPr>
          <w:b/>
          <w:sz w:val="26"/>
        </w:rPr>
      </w:pPr>
    </w:p>
    <w:p w14:paraId="730DA38D" w14:textId="77777777" w:rsidR="00C20257" w:rsidRDefault="00000000">
      <w:pPr>
        <w:pStyle w:val="Titolo1"/>
        <w:spacing w:before="153"/>
        <w:ind w:left="109"/>
      </w:pPr>
      <w:r>
        <w:t>REQUISITI</w:t>
      </w:r>
      <w:r>
        <w:rPr>
          <w:spacing w:val="33"/>
        </w:rPr>
        <w:t xml:space="preserve"> </w:t>
      </w:r>
      <w:r>
        <w:t>DI</w:t>
      </w:r>
      <w:r>
        <w:rPr>
          <w:spacing w:val="88"/>
        </w:rPr>
        <w:t xml:space="preserve"> </w:t>
      </w:r>
      <w:r>
        <w:t>ORDINE</w:t>
      </w:r>
      <w:r>
        <w:rPr>
          <w:spacing w:val="92"/>
        </w:rPr>
        <w:t xml:space="preserve"> </w:t>
      </w:r>
      <w:r>
        <w:t>GENERALE</w:t>
      </w:r>
      <w:r>
        <w:rPr>
          <w:spacing w:val="90"/>
        </w:rPr>
        <w:t xml:space="preserve"> </w:t>
      </w:r>
      <w:r>
        <w:t>E</w:t>
      </w:r>
      <w:r>
        <w:rPr>
          <w:spacing w:val="89"/>
        </w:rPr>
        <w:t xml:space="preserve"> </w:t>
      </w:r>
      <w:r>
        <w:t>ASSENZA</w:t>
      </w:r>
      <w:r>
        <w:rPr>
          <w:spacing w:val="92"/>
        </w:rPr>
        <w:t xml:space="preserve"> </w:t>
      </w:r>
      <w:r>
        <w:t>DELLE</w:t>
      </w:r>
      <w:r>
        <w:rPr>
          <w:spacing w:val="90"/>
        </w:rPr>
        <w:t xml:space="preserve"> </w:t>
      </w:r>
      <w:r>
        <w:t>CAUSE</w:t>
      </w:r>
      <w:r>
        <w:rPr>
          <w:spacing w:val="92"/>
        </w:rPr>
        <w:t xml:space="preserve"> </w:t>
      </w:r>
      <w:r>
        <w:t>DI</w:t>
      </w:r>
      <w:r>
        <w:rPr>
          <w:spacing w:val="92"/>
        </w:rPr>
        <w:t xml:space="preserve"> </w:t>
      </w:r>
      <w:r>
        <w:t>ESCLUSIONE</w:t>
      </w:r>
    </w:p>
    <w:p w14:paraId="6D483A74" w14:textId="77777777" w:rsidR="00C20257" w:rsidRDefault="00000000">
      <w:pPr>
        <w:spacing w:before="1"/>
        <w:ind w:left="109"/>
        <w:jc w:val="both"/>
        <w:rPr>
          <w:b/>
          <w:sz w:val="24"/>
        </w:rPr>
      </w:pPr>
      <w:r>
        <w:rPr>
          <w:b/>
          <w:sz w:val="24"/>
        </w:rPr>
        <w:t>AUTOMATICA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articolo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36/2023</w:t>
      </w:r>
    </w:p>
    <w:p w14:paraId="06F75314" w14:textId="77777777" w:rsidR="00C20257" w:rsidRDefault="00C20257">
      <w:pPr>
        <w:pStyle w:val="Corpotesto"/>
        <w:rPr>
          <w:b/>
          <w:sz w:val="26"/>
        </w:rPr>
      </w:pPr>
    </w:p>
    <w:p w14:paraId="593ADF23" w14:textId="77777777" w:rsidR="00C20257" w:rsidRDefault="00C20257">
      <w:pPr>
        <w:pStyle w:val="Corpotesto"/>
        <w:rPr>
          <w:b/>
          <w:sz w:val="26"/>
        </w:rPr>
      </w:pPr>
    </w:p>
    <w:p w14:paraId="428F1662" w14:textId="77777777" w:rsidR="00C20257" w:rsidRDefault="00000000">
      <w:pPr>
        <w:pStyle w:val="Corpotesto"/>
        <w:tabs>
          <w:tab w:val="left" w:pos="1289"/>
          <w:tab w:val="left" w:leader="dot" w:pos="9441"/>
        </w:tabs>
        <w:spacing w:before="230"/>
        <w:ind w:left="392"/>
      </w:pPr>
      <w:r>
        <w:t>Il/La</w:t>
      </w:r>
      <w:r>
        <w:tab/>
        <w:t>sottoscritto/a</w:t>
      </w:r>
      <w:r>
        <w:tab/>
        <w:t>nato/a</w:t>
      </w:r>
    </w:p>
    <w:p w14:paraId="065A912F" w14:textId="77777777" w:rsidR="00C20257" w:rsidRDefault="00000000">
      <w:pPr>
        <w:pStyle w:val="Corpotesto"/>
        <w:tabs>
          <w:tab w:val="left" w:pos="3894"/>
          <w:tab w:val="left" w:pos="4774"/>
          <w:tab w:val="left" w:pos="6792"/>
        </w:tabs>
        <w:spacing w:before="139"/>
        <w:ind w:left="392"/>
      </w:pPr>
      <w:r>
        <w:t>…………………………………</w:t>
      </w:r>
      <w:r>
        <w:tab/>
        <w:t>prov.</w:t>
      </w:r>
      <w:r>
        <w:tab/>
        <w:t>……………….il</w:t>
      </w:r>
      <w:r>
        <w:tab/>
        <w:t>…………………………..............</w:t>
      </w:r>
    </w:p>
    <w:p w14:paraId="5B807AE9" w14:textId="77777777" w:rsidR="00C20257" w:rsidRDefault="00000000">
      <w:pPr>
        <w:pStyle w:val="Corpotesto"/>
        <w:tabs>
          <w:tab w:val="left" w:pos="5099"/>
          <w:tab w:val="left" w:pos="7240"/>
          <w:tab w:val="left" w:pos="9844"/>
        </w:tabs>
        <w:spacing w:before="137"/>
        <w:ind w:left="392"/>
      </w:pPr>
      <w:r>
        <w:t>C.F…………………………</w:t>
      </w:r>
      <w:r>
        <w:tab/>
        <w:t>in</w:t>
      </w:r>
      <w:r>
        <w:tab/>
        <w:t>qualità</w:t>
      </w:r>
      <w:r>
        <w:tab/>
        <w:t>di</w:t>
      </w:r>
    </w:p>
    <w:p w14:paraId="6AF81761" w14:textId="77777777" w:rsidR="00C20257" w:rsidRDefault="00000000">
      <w:pPr>
        <w:pStyle w:val="Corpotesto"/>
        <w:tabs>
          <w:tab w:val="left" w:pos="7971"/>
          <w:tab w:val="left" w:pos="8830"/>
        </w:tabs>
        <w:spacing w:before="139" w:line="360" w:lineRule="auto"/>
        <w:ind w:left="392" w:right="315"/>
      </w:pPr>
      <w:r>
        <w:t>……………………………………………………………………………….</w:t>
      </w:r>
      <w:r>
        <w:tab/>
        <w:t>…….</w:t>
      </w:r>
      <w:r>
        <w:tab/>
      </w:r>
      <w:r>
        <w:rPr>
          <w:spacing w:val="-1"/>
        </w:rPr>
        <w:t>dell’impresa</w:t>
      </w:r>
      <w:r>
        <w:rPr>
          <w:spacing w:val="-57"/>
        </w:rPr>
        <w:t xml:space="preserve"> </w:t>
      </w:r>
      <w:r>
        <w:t>(denominazione/ragione sociale)……………………………………………….............................</w:t>
      </w:r>
    </w:p>
    <w:p w14:paraId="4AA5E32B" w14:textId="77777777" w:rsidR="00C20257" w:rsidRDefault="00000000">
      <w:pPr>
        <w:pStyle w:val="Corpotesto"/>
        <w:tabs>
          <w:tab w:val="left" w:pos="1170"/>
          <w:tab w:val="left" w:leader="dot" w:pos="9604"/>
        </w:tabs>
        <w:ind w:left="392"/>
      </w:pPr>
      <w:r>
        <w:t>Sede</w:t>
      </w:r>
      <w:r>
        <w:tab/>
        <w:t>legale…</w:t>
      </w:r>
      <w:r>
        <w:tab/>
        <w:t>sede</w:t>
      </w:r>
    </w:p>
    <w:p w14:paraId="5908B712" w14:textId="77777777" w:rsidR="00C20257" w:rsidRDefault="00000000">
      <w:pPr>
        <w:pStyle w:val="Corpotesto"/>
        <w:spacing w:before="137"/>
        <w:ind w:left="392"/>
      </w:pPr>
      <w:r>
        <w:t>operativa…………………………………………………………………………………………</w:t>
      </w:r>
    </w:p>
    <w:p w14:paraId="3E640E32" w14:textId="77777777" w:rsidR="00C20257" w:rsidRDefault="00000000">
      <w:pPr>
        <w:pStyle w:val="Corpotesto"/>
        <w:spacing w:before="140"/>
        <w:ind w:left="392"/>
      </w:pPr>
      <w:r>
        <w:t>P.IVA……………………………………………………….C.F……………………………………</w:t>
      </w:r>
    </w:p>
    <w:p w14:paraId="1F817A25" w14:textId="77777777" w:rsidR="00C20257" w:rsidRDefault="00C20257">
      <w:pPr>
        <w:pStyle w:val="Corpotesto"/>
        <w:spacing w:before="10"/>
        <w:rPr>
          <w:sz w:val="35"/>
        </w:rPr>
      </w:pPr>
    </w:p>
    <w:p w14:paraId="45379916" w14:textId="77777777" w:rsidR="00C20257" w:rsidRDefault="00000000">
      <w:pPr>
        <w:pStyle w:val="Corpotesto"/>
        <w:ind w:left="392" w:right="316"/>
        <w:jc w:val="both"/>
      </w:pPr>
      <w:r>
        <w:t xml:space="preserve">con la presente, ai sensi degli artt. 46 e 47 del D.P.R. n. 445/2000 e </w:t>
      </w:r>
      <w:proofErr w:type="spellStart"/>
      <w:r>
        <w:t>s.m.i.</w:t>
      </w:r>
      <w:proofErr w:type="spellEnd"/>
      <w:r>
        <w:t>, consapevole della</w:t>
      </w:r>
      <w:r>
        <w:rPr>
          <w:spacing w:val="1"/>
        </w:rPr>
        <w:t xml:space="preserve"> </w:t>
      </w:r>
      <w:r>
        <w:t xml:space="preserve">responsabilità penale prevista dall’art. 76 dello stesso D.P.R. n. 445/2000 e </w:t>
      </w:r>
      <w:proofErr w:type="spellStart"/>
      <w:r>
        <w:t>s.m.i.</w:t>
      </w:r>
      <w:proofErr w:type="spellEnd"/>
      <w:r>
        <w:t>, per le ipotesi di</w:t>
      </w:r>
      <w:r>
        <w:rPr>
          <w:spacing w:val="1"/>
        </w:rPr>
        <w:t xml:space="preserve"> </w:t>
      </w:r>
      <w:r>
        <w:t>falsità in atti e dichiarazioni mendaci ivi indicate nonché delle conseguenze amministrative di</w:t>
      </w:r>
      <w:r>
        <w:rPr>
          <w:spacing w:val="1"/>
        </w:rPr>
        <w:t xml:space="preserve"> </w:t>
      </w:r>
      <w:r>
        <w:t xml:space="preserve">esclusione dalle gare di cui all’art. 94, del </w:t>
      </w:r>
      <w:proofErr w:type="spellStart"/>
      <w:r>
        <w:t>D.Lgs.</w:t>
      </w:r>
      <w:proofErr w:type="spellEnd"/>
      <w:r>
        <w:t xml:space="preserve"> 50/2016, ai fini della partecipazione alla presente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 affidamento,</w:t>
      </w:r>
    </w:p>
    <w:p w14:paraId="00F8AAF3" w14:textId="77777777" w:rsidR="00C20257" w:rsidRDefault="00C20257">
      <w:pPr>
        <w:pStyle w:val="Corpotesto"/>
      </w:pPr>
    </w:p>
    <w:p w14:paraId="5EC2EA77" w14:textId="77777777" w:rsidR="00C20257" w:rsidRDefault="00000000">
      <w:pPr>
        <w:pStyle w:val="Corpotesto"/>
        <w:ind w:left="392" w:right="323"/>
        <w:jc w:val="both"/>
      </w:pPr>
      <w:r>
        <w:t>N.B.: (Si prega di barrare tutte le caselle. Nel caso in cui le caselle non vengano barrate, le relative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si intendono come non rese)</w:t>
      </w:r>
    </w:p>
    <w:p w14:paraId="76A9CE4A" w14:textId="77777777" w:rsidR="00C20257" w:rsidRDefault="00C20257">
      <w:pPr>
        <w:pStyle w:val="Corpotesto"/>
        <w:rPr>
          <w:sz w:val="26"/>
        </w:rPr>
      </w:pPr>
    </w:p>
    <w:p w14:paraId="6B5BEA3C" w14:textId="77777777" w:rsidR="00C20257" w:rsidRDefault="00C20257">
      <w:pPr>
        <w:pStyle w:val="Corpotesto"/>
        <w:rPr>
          <w:sz w:val="26"/>
        </w:rPr>
      </w:pPr>
    </w:p>
    <w:p w14:paraId="4035FBA7" w14:textId="77777777" w:rsidR="00C20257" w:rsidRDefault="00000000">
      <w:pPr>
        <w:pStyle w:val="Titolo1"/>
        <w:spacing w:before="231"/>
        <w:ind w:left="4572" w:right="4497"/>
        <w:jc w:val="center"/>
      </w:pPr>
      <w:r>
        <w:t>DICHIARA</w:t>
      </w:r>
    </w:p>
    <w:p w14:paraId="7204193F" w14:textId="77777777" w:rsidR="00C20257" w:rsidRDefault="00C20257">
      <w:pPr>
        <w:pStyle w:val="Corpotesto"/>
        <w:spacing w:before="2"/>
        <w:rPr>
          <w:b/>
          <w:sz w:val="16"/>
        </w:rPr>
      </w:pPr>
    </w:p>
    <w:p w14:paraId="22496F17" w14:textId="77777777" w:rsidR="00C20257" w:rsidRDefault="00000000">
      <w:pPr>
        <w:spacing w:before="90"/>
        <w:ind w:left="669"/>
        <w:rPr>
          <w:b/>
          <w:sz w:val="24"/>
        </w:rPr>
      </w:pPr>
      <w:r>
        <w:pict w14:anchorId="6D7DCF24">
          <v:rect id="_x0000_s2085" style="position:absolute;left:0;text-align:left;margin-left:57.7pt;margin-top:5.6pt;width:11.55pt;height:11.5pt;z-index:15728640;mso-position-horizontal-relative:page" filled="f" strokeweight=".72pt">
            <w10:wrap anchorx="page"/>
          </v:rect>
        </w:pic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proprio;</w:t>
      </w:r>
    </w:p>
    <w:p w14:paraId="763779BA" w14:textId="77777777" w:rsidR="00C20257" w:rsidRDefault="00C20257">
      <w:pPr>
        <w:pStyle w:val="Corpotesto"/>
        <w:spacing w:before="2"/>
        <w:rPr>
          <w:b/>
          <w:sz w:val="16"/>
        </w:rPr>
      </w:pPr>
    </w:p>
    <w:p w14:paraId="4945D380" w14:textId="77777777" w:rsidR="00C20257" w:rsidRDefault="00000000">
      <w:pPr>
        <w:pStyle w:val="Titolo1"/>
        <w:spacing w:before="90"/>
        <w:ind w:left="729"/>
        <w:jc w:val="left"/>
      </w:pPr>
      <w:r>
        <w:pict w14:anchorId="0E8090B7">
          <v:rect id="_x0000_s2084" style="position:absolute;left:0;text-align:left;margin-left:57.7pt;margin-top:5.6pt;width:11.55pt;height:11.5pt;z-index:15729152;mso-position-horizontal-relative:page" filled="f" strokeweight=".72pt">
            <w10:wrap anchorx="page"/>
          </v:rect>
        </w:pict>
      </w:r>
      <w:r>
        <w:t>in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36/2023</w:t>
      </w:r>
    </w:p>
    <w:p w14:paraId="16CFA3F4" w14:textId="77777777" w:rsidR="00C20257" w:rsidRDefault="00C20257">
      <w:pPr>
        <w:pStyle w:val="Corpotesto"/>
        <w:spacing w:before="2"/>
        <w:rPr>
          <w:b/>
          <w:sz w:val="16"/>
        </w:rPr>
      </w:pPr>
    </w:p>
    <w:p w14:paraId="36D181F0" w14:textId="77777777" w:rsidR="00C20257" w:rsidRDefault="00000000">
      <w:pPr>
        <w:spacing w:before="90"/>
        <w:ind w:left="392" w:firstLine="336"/>
        <w:rPr>
          <w:sz w:val="24"/>
        </w:rPr>
      </w:pPr>
      <w:r>
        <w:pict w14:anchorId="753C8109">
          <v:rect id="_x0000_s2083" style="position:absolute;left:0;text-align:left;margin-left:57.7pt;margin-top:5.85pt;width:11.55pt;height:11.5pt;z-index:-15857152;mso-position-horizontal-relative:page" filled="f" strokeweight=".72pt">
            <w10:wrap anchorx="page"/>
          </v:rect>
        </w:pict>
      </w:r>
      <w:r>
        <w:rPr>
          <w:b/>
          <w:sz w:val="24"/>
        </w:rPr>
        <w:t>che né il sottoscrittore, né alcun altro dei soggetti indicati al comma 3 dell’art.94 del D. Lgs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36/2023,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ascritti</w:t>
      </w:r>
      <w:r>
        <w:rPr>
          <w:spacing w:val="45"/>
          <w:sz w:val="24"/>
        </w:rPr>
        <w:t xml:space="preserve"> </w:t>
      </w:r>
      <w:r>
        <w:rPr>
          <w:sz w:val="24"/>
        </w:rPr>
        <w:t>all’operatore</w:t>
      </w:r>
      <w:r>
        <w:rPr>
          <w:spacing w:val="43"/>
          <w:sz w:val="24"/>
        </w:rPr>
        <w:t xml:space="preserve"> </w:t>
      </w:r>
      <w:r>
        <w:rPr>
          <w:sz w:val="24"/>
        </w:rPr>
        <w:t>economico</w:t>
      </w:r>
      <w:r>
        <w:rPr>
          <w:spacing w:val="44"/>
          <w:sz w:val="24"/>
        </w:rPr>
        <w:t xml:space="preserve"> </w:t>
      </w:r>
      <w:r>
        <w:rPr>
          <w:sz w:val="24"/>
        </w:rPr>
        <w:t>offerente</w:t>
      </w:r>
      <w:r>
        <w:rPr>
          <w:spacing w:val="43"/>
          <w:sz w:val="24"/>
        </w:rPr>
        <w:t xml:space="preserve"> </w:t>
      </w:r>
      <w:r>
        <w:rPr>
          <w:sz w:val="24"/>
        </w:rPr>
        <w:t>hanno</w:t>
      </w:r>
      <w:r>
        <w:rPr>
          <w:spacing w:val="44"/>
          <w:sz w:val="24"/>
        </w:rPr>
        <w:t xml:space="preserve"> </w:t>
      </w:r>
      <w:r>
        <w:rPr>
          <w:sz w:val="24"/>
        </w:rPr>
        <w:t>riportato</w:t>
      </w:r>
      <w:r>
        <w:rPr>
          <w:spacing w:val="44"/>
          <w:sz w:val="24"/>
        </w:rPr>
        <w:t xml:space="preserve"> </w:t>
      </w:r>
      <w:r>
        <w:rPr>
          <w:sz w:val="24"/>
        </w:rPr>
        <w:t>condanna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4"/>
          <w:sz w:val="24"/>
        </w:rPr>
        <w:t xml:space="preserve"> </w:t>
      </w:r>
      <w:r>
        <w:rPr>
          <w:sz w:val="24"/>
        </w:rPr>
        <w:t>sentenza</w:t>
      </w:r>
    </w:p>
    <w:p w14:paraId="1E7293CE" w14:textId="77777777" w:rsidR="00C20257" w:rsidRDefault="00C20257">
      <w:pPr>
        <w:rPr>
          <w:sz w:val="24"/>
        </w:rPr>
        <w:sectPr w:rsidR="00C20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820" w:bottom="960" w:left="740" w:header="718" w:footer="767" w:gutter="0"/>
          <w:pgNumType w:start="1"/>
          <w:cols w:space="720"/>
        </w:sectPr>
      </w:pPr>
    </w:p>
    <w:p w14:paraId="2C9D017B" w14:textId="77777777" w:rsidR="00C20257" w:rsidRDefault="00000000">
      <w:pPr>
        <w:pStyle w:val="Corpotesto"/>
        <w:spacing w:before="80"/>
        <w:ind w:left="392" w:right="319"/>
        <w:jc w:val="both"/>
      </w:pPr>
      <w:r>
        <w:lastRenderedPageBreak/>
        <w:t>definitiva o decreto penale di condanna divenuto irrevocabile per i reati elencati al comma 1 dello</w:t>
      </w:r>
      <w:r>
        <w:rPr>
          <w:spacing w:val="1"/>
        </w:rPr>
        <w:t xml:space="preserve"> </w:t>
      </w:r>
      <w:r>
        <w:t>stesso art. 94 (non sono</w:t>
      </w:r>
      <w:r>
        <w:rPr>
          <w:spacing w:val="1"/>
        </w:rPr>
        <w:t xml:space="preserve"> </w:t>
      </w:r>
      <w:r>
        <w:t>presi in considerazione, perché non costituenti causa escludente, i</w:t>
      </w:r>
      <w:r>
        <w:rPr>
          <w:spacing w:val="60"/>
        </w:rPr>
        <w:t xml:space="preserve"> </w:t>
      </w:r>
      <w:r>
        <w:t>casi in</w:t>
      </w:r>
      <w:r>
        <w:rPr>
          <w:spacing w:val="1"/>
        </w:rPr>
        <w:t xml:space="preserve"> </w:t>
      </w:r>
      <w:r>
        <w:t>cui il reato sia stato depenalizzato ovvero quando sia intervenuta la riabilitazione ovvero, nei casi di</w:t>
      </w:r>
      <w:r>
        <w:rPr>
          <w:spacing w:val="-57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accessoria</w:t>
      </w:r>
      <w:r>
        <w:rPr>
          <w:spacing w:val="1"/>
        </w:rPr>
        <w:t xml:space="preserve"> </w:t>
      </w:r>
      <w:r>
        <w:t>perpetua,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dichiarata</w:t>
      </w:r>
      <w:r>
        <w:rPr>
          <w:spacing w:val="1"/>
        </w:rPr>
        <w:t xml:space="preserve"> </w:t>
      </w:r>
      <w:r>
        <w:t>estinta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dell’articolo 179, settimo comma, del codice penale ovvero quando il reato sia stato dichiarato</w:t>
      </w:r>
      <w:r>
        <w:rPr>
          <w:spacing w:val="1"/>
        </w:rPr>
        <w:t xml:space="preserve"> </w:t>
      </w:r>
      <w:r>
        <w:t>estinto</w:t>
      </w:r>
      <w:r>
        <w:rPr>
          <w:spacing w:val="-1"/>
        </w:rPr>
        <w:t xml:space="preserve"> </w:t>
      </w:r>
      <w:r>
        <w:t>dopo la condanna</w:t>
      </w:r>
      <w:r>
        <w:rPr>
          <w:spacing w:val="1"/>
        </w:rPr>
        <w:t xml:space="preserve"> </w:t>
      </w:r>
      <w:r>
        <w:t>ovvero in</w:t>
      </w:r>
      <w:r>
        <w:rPr>
          <w:spacing w:val="-1"/>
        </w:rPr>
        <w:t xml:space="preserve"> </w:t>
      </w:r>
      <w:r>
        <w:t>caso di revoca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condanna</w:t>
      </w:r>
      <w:r>
        <w:rPr>
          <w:spacing w:val="-2"/>
        </w:rPr>
        <w:t xml:space="preserve"> </w:t>
      </w:r>
      <w:r>
        <w:t>medesima);</w:t>
      </w:r>
    </w:p>
    <w:p w14:paraId="1E4E95A4" w14:textId="77777777" w:rsidR="00C20257" w:rsidRDefault="00C20257">
      <w:pPr>
        <w:pStyle w:val="Corpotesto"/>
        <w:spacing w:before="2"/>
        <w:rPr>
          <w:sz w:val="16"/>
        </w:rPr>
      </w:pPr>
    </w:p>
    <w:p w14:paraId="47CF72C5" w14:textId="77777777" w:rsidR="00C20257" w:rsidRDefault="00000000">
      <w:pPr>
        <w:pStyle w:val="Corpotesto"/>
        <w:spacing w:before="90"/>
        <w:ind w:left="392" w:right="309" w:firstLine="355"/>
        <w:jc w:val="both"/>
      </w:pPr>
      <w:r>
        <w:pict w14:anchorId="2D2F3E31">
          <v:rect id="_x0000_s2082" style="position:absolute;left:0;text-align:left;margin-left:57.7pt;margin-top:5.85pt;width:11.55pt;height:11.5pt;z-index:-15856640;mso-position-horizontal-relative:page" filled="f" strokeweight=".72pt">
            <w10:wrap anchorx="page"/>
          </v:rect>
        </w:pict>
      </w:r>
      <w:r>
        <w:rPr>
          <w:b/>
        </w:rPr>
        <w:t>che né per il sottoscrittore, né per alcun altro dei soggetti indicati al comma 3 dell’art.94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b/>
        </w:rPr>
        <w:t>Lgs</w:t>
      </w:r>
      <w:r>
        <w:rPr>
          <w:b/>
          <w:spacing w:val="1"/>
        </w:rPr>
        <w:t xml:space="preserve"> </w:t>
      </w:r>
      <w:r>
        <w:rPr>
          <w:b/>
        </w:rPr>
        <w:t>36/2023</w:t>
      </w:r>
      <w:r>
        <w:t>,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-57"/>
        </w:rPr>
        <w:t xml:space="preserve"> </w:t>
      </w:r>
      <w:r>
        <w:t>dall'articolo 67 del codice delle leggi antimafia e delle misure di prevenzione, di cui al decreto</w:t>
      </w:r>
      <w:r>
        <w:rPr>
          <w:spacing w:val="1"/>
        </w:rPr>
        <w:t xml:space="preserve"> </w:t>
      </w:r>
      <w:r>
        <w:t>legislativo 6 settembre 2011, n. 159 o di un tentativo di infiltrazione mafiosa di cui all'articolo 84,</w:t>
      </w:r>
      <w:r>
        <w:rPr>
          <w:spacing w:val="1"/>
        </w:rPr>
        <w:t xml:space="preserve"> </w:t>
      </w:r>
      <w:r>
        <w:t>comma 4, del medesimo codice. Resta fermo quanto previsto dagli articoli 88, comma 4-bis, e 92,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rispettivamente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comunicazioni antimafia 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antimafia.</w:t>
      </w:r>
    </w:p>
    <w:p w14:paraId="7C72C043" w14:textId="77777777" w:rsidR="00C20257" w:rsidRDefault="00C20257">
      <w:pPr>
        <w:pStyle w:val="Corpotesto"/>
        <w:spacing w:before="3"/>
        <w:rPr>
          <w:sz w:val="16"/>
        </w:rPr>
      </w:pPr>
    </w:p>
    <w:p w14:paraId="5946BC3B" w14:textId="77777777" w:rsidR="00C20257" w:rsidRDefault="00000000">
      <w:pPr>
        <w:pStyle w:val="Corpotesto"/>
        <w:spacing w:before="90"/>
        <w:ind w:left="392" w:right="311" w:firstLine="379"/>
        <w:jc w:val="both"/>
      </w:pPr>
      <w:r>
        <w:pict w14:anchorId="0871A476">
          <v:rect id="_x0000_s2081" style="position:absolute;left:0;text-align:left;margin-left:57.7pt;margin-top:5.85pt;width:11.55pt;height:11.55pt;z-index:-15856128;mso-position-horizontal-relative:page" filled="f" strokeweight=".72pt">
            <w10:wrap anchorx="page"/>
          </v:rect>
        </w:pict>
      </w:r>
      <w:r>
        <w:t>di non versare nelle cause di esclusione di cui ai commi 1 e 2 dell’articolo 94 del D. Lgs</w:t>
      </w:r>
      <w:r>
        <w:rPr>
          <w:spacing w:val="1"/>
        </w:rPr>
        <w:t xml:space="preserve"> </w:t>
      </w:r>
      <w:r>
        <w:t>36/2023, non essendo stata emessa nei confronti</w:t>
      </w:r>
      <w:r>
        <w:rPr>
          <w:spacing w:val="1"/>
        </w:rPr>
        <w:t xml:space="preserve"> </w:t>
      </w:r>
      <w:r>
        <w:t>dell’operatore economico sentenza, o decreto</w:t>
      </w:r>
      <w:r>
        <w:rPr>
          <w:spacing w:val="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interdittiva</w:t>
      </w:r>
      <w:r>
        <w:rPr>
          <w:spacing w:val="-1"/>
        </w:rPr>
        <w:t xml:space="preserve"> </w:t>
      </w:r>
      <w:r>
        <w:t>ai sensi e</w:t>
      </w:r>
      <w:r>
        <w:rPr>
          <w:spacing w:val="-1"/>
        </w:rPr>
        <w:t xml:space="preserve"> </w:t>
      </w:r>
      <w:r>
        <w:t>nei termini di cui al</w:t>
      </w:r>
      <w:r>
        <w:rPr>
          <w:spacing w:val="-1"/>
        </w:rPr>
        <w:t xml:space="preserve"> </w:t>
      </w:r>
      <w:r>
        <w:t>decreto legislativo 8 giugno 2001</w:t>
      </w:r>
      <w:r>
        <w:rPr>
          <w:spacing w:val="-1"/>
        </w:rPr>
        <w:t xml:space="preserve"> </w:t>
      </w:r>
      <w:r>
        <w:t>n. 231;</w:t>
      </w:r>
    </w:p>
    <w:p w14:paraId="09B000DF" w14:textId="77777777" w:rsidR="00C20257" w:rsidRDefault="00C20257">
      <w:pPr>
        <w:pStyle w:val="Corpotesto"/>
        <w:spacing w:before="2"/>
        <w:rPr>
          <w:sz w:val="16"/>
        </w:rPr>
      </w:pPr>
    </w:p>
    <w:p w14:paraId="401E31E5" w14:textId="77777777" w:rsidR="00C20257" w:rsidRDefault="00000000">
      <w:pPr>
        <w:pStyle w:val="Corpotesto"/>
        <w:spacing w:before="90"/>
        <w:ind w:left="392" w:right="318" w:firstLine="353"/>
        <w:jc w:val="both"/>
      </w:pPr>
      <w:r>
        <w:pict w14:anchorId="0ABF015C">
          <v:rect id="_x0000_s2080" style="position:absolute;left:0;text-align:left;margin-left:57.7pt;margin-top:5.85pt;width:11.55pt;height:11.5pt;z-index:-15855616;mso-position-horizontal-relative:page" filled="f" strokeweight=".72pt">
            <w10:wrap anchorx="page"/>
          </v:rect>
        </w:pict>
      </w:r>
      <w:r>
        <w:t>che</w:t>
      </w:r>
      <w:r>
        <w:rPr>
          <w:spacing w:val="13"/>
        </w:rPr>
        <w:t xml:space="preserve"> </w:t>
      </w:r>
      <w:r>
        <w:t>l’operatore</w:t>
      </w:r>
      <w:r>
        <w:rPr>
          <w:spacing w:val="13"/>
        </w:rPr>
        <w:t xml:space="preserve"> </w:t>
      </w:r>
      <w:r>
        <w:t>economico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stato</w:t>
      </w:r>
      <w:r>
        <w:rPr>
          <w:spacing w:val="14"/>
        </w:rPr>
        <w:t xml:space="preserve"> </w:t>
      </w:r>
      <w:r>
        <w:t>destinatario</w:t>
      </w:r>
      <w:r>
        <w:rPr>
          <w:spacing w:val="15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sanzione</w:t>
      </w:r>
      <w:r>
        <w:rPr>
          <w:spacing w:val="14"/>
        </w:rPr>
        <w:t xml:space="preserve"> </w:t>
      </w:r>
      <w:r>
        <w:t>interdittiva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all’articolo</w:t>
      </w:r>
      <w:r>
        <w:rPr>
          <w:spacing w:val="-57"/>
        </w:rPr>
        <w:t xml:space="preserve"> </w:t>
      </w:r>
      <w:r>
        <w:t>9,</w:t>
      </w:r>
      <w:r>
        <w:rPr>
          <w:spacing w:val="7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c)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giugno</w:t>
      </w:r>
      <w:r>
        <w:rPr>
          <w:spacing w:val="8"/>
        </w:rPr>
        <w:t xml:space="preserve"> </w:t>
      </w:r>
      <w:r>
        <w:t>2001</w:t>
      </w:r>
      <w:r>
        <w:rPr>
          <w:spacing w:val="8"/>
        </w:rPr>
        <w:t xml:space="preserve"> </w:t>
      </w:r>
      <w:r>
        <w:t>n.231,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sanzione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comporta</w:t>
      </w:r>
      <w:r>
        <w:rPr>
          <w:spacing w:val="-58"/>
        </w:rPr>
        <w:t xml:space="preserve"> </w:t>
      </w:r>
      <w:r>
        <w:t>il divieto di contrarre con la pubblica amministrazione, compresi i provvedimenti interdittivi di cui</w:t>
      </w:r>
      <w:r>
        <w:rPr>
          <w:spacing w:val="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14 del decreto legislativo 9 aprile</w:t>
      </w:r>
      <w:r>
        <w:rPr>
          <w:spacing w:val="-1"/>
        </w:rPr>
        <w:t xml:space="preserve"> </w:t>
      </w:r>
      <w:r>
        <w:t>2008, n.81;</w:t>
      </w:r>
    </w:p>
    <w:p w14:paraId="616CF196" w14:textId="77777777" w:rsidR="00C20257" w:rsidRDefault="00C20257">
      <w:pPr>
        <w:pStyle w:val="Corpotesto"/>
        <w:spacing w:before="2"/>
        <w:rPr>
          <w:sz w:val="16"/>
        </w:rPr>
      </w:pPr>
    </w:p>
    <w:p w14:paraId="2B7CE7B4" w14:textId="77777777" w:rsidR="00C20257" w:rsidRDefault="00000000">
      <w:pPr>
        <w:pStyle w:val="Corpotesto"/>
        <w:spacing w:before="90"/>
        <w:ind w:left="392" w:right="4189" w:firstLine="336"/>
      </w:pPr>
      <w:r>
        <w:pict w14:anchorId="5CA3ECA1">
          <v:rect id="_x0000_s2079" style="position:absolute;left:0;text-align:left;margin-left:57.7pt;margin-top:5.85pt;width:11.55pt;height:11.5pt;z-index:-15855104;mso-position-horizontal-relative:page" filled="f" strokeweight=".72pt">
            <w10:wrap anchorx="page"/>
          </v:rect>
        </w:pict>
      </w:r>
      <w:r>
        <w:t>che, ai sensi delle disposizioni di cui alla legge 68/1999:</w:t>
      </w:r>
      <w:r>
        <w:rPr>
          <w:spacing w:val="-57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economico</w:t>
      </w:r>
    </w:p>
    <w:p w14:paraId="71D1A08E" w14:textId="77777777" w:rsidR="00C20257" w:rsidRDefault="00000000">
      <w:pPr>
        <w:pStyle w:val="Corpotesto"/>
        <w:ind w:left="640"/>
      </w:pPr>
      <w:r>
        <w:pict w14:anchorId="17B9BDE6">
          <v:group id="_x0000_s2076" style="position:absolute;left:0;text-align:left;margin-left:56.65pt;margin-top:.4pt;width:18.75pt;height:27.15pt;z-index:-15854592;mso-position-horizontal-relative:page" coordorigin="1133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left:1132;top:8;width:375;height:267">
              <v:imagedata r:id="rId13" o:title=""/>
            </v:shape>
            <v:shape id="_x0000_s2077" type="#_x0000_t75" style="position:absolute;left:1132;top:284;width:375;height:267">
              <v:imagedata r:id="rId13" o:title=""/>
            </v:shape>
            <w10:wrap anchorx="page"/>
          </v:group>
        </w:pic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</w:p>
    <w:p w14:paraId="12096252" w14:textId="77777777" w:rsidR="00C20257" w:rsidRDefault="00000000">
      <w:pPr>
        <w:pStyle w:val="Corpotesto"/>
        <w:ind w:left="640"/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</w:p>
    <w:p w14:paraId="0D0DABA6" w14:textId="77777777" w:rsidR="00C20257" w:rsidRDefault="00000000">
      <w:pPr>
        <w:pStyle w:val="Corpotesto"/>
        <w:spacing w:before="1"/>
        <w:ind w:left="392"/>
      </w:pP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 che</w:t>
      </w:r>
      <w:r>
        <w:rPr>
          <w:spacing w:val="-2"/>
        </w:rPr>
        <w:t xml:space="preserve"> </w:t>
      </w:r>
      <w:r>
        <w:t>disciplinano il</w:t>
      </w:r>
      <w:r>
        <w:rPr>
          <w:spacing w:val="-1"/>
        </w:rPr>
        <w:t xml:space="preserve"> </w:t>
      </w:r>
      <w:r>
        <w:t>diritto al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disabili,</w:t>
      </w:r>
    </w:p>
    <w:p w14:paraId="607EBA32" w14:textId="77777777" w:rsidR="00C20257" w:rsidRDefault="00C20257">
      <w:pPr>
        <w:pStyle w:val="Corpotesto"/>
        <w:spacing w:before="11"/>
        <w:rPr>
          <w:sz w:val="23"/>
        </w:rPr>
      </w:pPr>
    </w:p>
    <w:p w14:paraId="78BA0786" w14:textId="77777777" w:rsidR="00C20257" w:rsidRDefault="00000000">
      <w:pPr>
        <w:pStyle w:val="Corpotesto"/>
        <w:tabs>
          <w:tab w:val="left" w:pos="9363"/>
        </w:tabs>
        <w:ind w:left="392"/>
      </w:pPr>
      <w:r>
        <w:t>Che</w:t>
      </w:r>
      <w:r>
        <w:rPr>
          <w:spacing w:val="-2"/>
        </w:rPr>
        <w:t xml:space="preserve"> </w:t>
      </w:r>
      <w:r>
        <w:t>questo operatore</w:t>
      </w:r>
      <w:r>
        <w:rPr>
          <w:spacing w:val="-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 di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pari a</w:t>
      </w:r>
      <w:r>
        <w:rPr>
          <w:u w:val="single"/>
        </w:rPr>
        <w:tab/>
      </w:r>
      <w:r>
        <w:t>unità;</w:t>
      </w:r>
    </w:p>
    <w:p w14:paraId="13BF8715" w14:textId="77777777" w:rsidR="00C20257" w:rsidRDefault="00C20257">
      <w:pPr>
        <w:pStyle w:val="Corpotesto"/>
      </w:pPr>
    </w:p>
    <w:p w14:paraId="35ADFD95" w14:textId="77777777" w:rsidR="00C20257" w:rsidRDefault="00000000">
      <w:pPr>
        <w:pStyle w:val="Corpotesto"/>
        <w:ind w:left="640" w:right="6785" w:hanging="248"/>
      </w:pPr>
      <w:r>
        <w:pict w14:anchorId="4BB6D920">
          <v:group id="_x0000_s2073" style="position:absolute;left:0;text-align:left;margin-left:56.65pt;margin-top:14.2pt;width:18.75pt;height:27.15pt;z-index:-15854080;mso-position-horizontal-relative:page" coordorigin="1133,284" coordsize="375,543">
            <v:shape id="_x0000_s2075" type="#_x0000_t75" style="position:absolute;left:1132;top:284;width:375;height:267">
              <v:imagedata r:id="rId13" o:title=""/>
            </v:shape>
            <v:shape id="_x0000_s2074" type="#_x0000_t75" style="position:absolute;left:1132;top:560;width:375;height:267">
              <v:imagedata r:id="rId13" o:title=""/>
            </v:shape>
            <w10:wrap anchorx="page"/>
          </v:group>
        </w:pict>
      </w:r>
      <w:r>
        <w:t>Che questo operatore economico</w:t>
      </w:r>
      <w:r>
        <w:rPr>
          <w:spacing w:val="-5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ottemperato</w:t>
      </w:r>
    </w:p>
    <w:p w14:paraId="6EE60582" w14:textId="77777777" w:rsidR="00C20257" w:rsidRDefault="00000000">
      <w:pPr>
        <w:pStyle w:val="Corpotesto"/>
        <w:ind w:left="640"/>
      </w:pP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ottemperato</w:t>
      </w:r>
    </w:p>
    <w:p w14:paraId="096E37E7" w14:textId="77777777" w:rsidR="00C20257" w:rsidRDefault="00000000">
      <w:pPr>
        <w:pStyle w:val="Corpotesto"/>
        <w:tabs>
          <w:tab w:val="left" w:pos="9012"/>
        </w:tabs>
        <w:ind w:left="392" w:right="315"/>
      </w:pPr>
      <w:r>
        <w:t>alle</w:t>
      </w:r>
      <w:r>
        <w:rPr>
          <w:spacing w:val="55"/>
        </w:rPr>
        <w:t xml:space="preserve"> </w:t>
      </w:r>
      <w:r>
        <w:t>norme</w:t>
      </w:r>
      <w:r>
        <w:rPr>
          <w:spacing w:val="55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cui</w:t>
      </w:r>
      <w:r>
        <w:rPr>
          <w:spacing w:val="56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Legge</w:t>
      </w:r>
      <w:r>
        <w:rPr>
          <w:spacing w:val="55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t>68/1999,</w:t>
      </w:r>
      <w:r>
        <w:rPr>
          <w:spacing w:val="57"/>
        </w:rPr>
        <w:t xml:space="preserve"> </w:t>
      </w:r>
      <w:r>
        <w:t>avendo</w:t>
      </w:r>
      <w:r>
        <w:rPr>
          <w:spacing w:val="56"/>
        </w:rPr>
        <w:t xml:space="preserve"> </w:t>
      </w:r>
      <w:r>
        <w:t>inviato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all’ufficio</w:t>
      </w:r>
      <w:r>
        <w:rPr>
          <w:spacing w:val="-57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prospetto di cui all’art. 9 della</w:t>
      </w:r>
      <w:r>
        <w:rPr>
          <w:spacing w:val="-2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legge,</w:t>
      </w:r>
    </w:p>
    <w:p w14:paraId="64634D24" w14:textId="77777777" w:rsidR="00C20257" w:rsidRDefault="00C20257">
      <w:pPr>
        <w:pStyle w:val="Corpotesto"/>
        <w:spacing w:before="2"/>
        <w:rPr>
          <w:sz w:val="16"/>
        </w:rPr>
      </w:pPr>
    </w:p>
    <w:p w14:paraId="50934F12" w14:textId="77777777" w:rsidR="00C20257" w:rsidRDefault="00000000">
      <w:pPr>
        <w:pStyle w:val="Corpotesto"/>
        <w:spacing w:before="90"/>
        <w:ind w:left="392" w:right="317" w:firstLine="295"/>
      </w:pPr>
      <w:r>
        <w:rPr>
          <w:noProof/>
        </w:rPr>
        <w:drawing>
          <wp:anchor distT="0" distB="0" distL="0" distR="0" simplePos="0" relativeHeight="487462912" behindDoc="1" locked="0" layoutInCell="1" allowOverlap="1" wp14:anchorId="40B47FC9" wp14:editId="67970FB8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(eventuale,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situazioni</w:t>
      </w:r>
      <w:r>
        <w:rPr>
          <w:spacing w:val="47"/>
        </w:rPr>
        <w:t xml:space="preserve"> </w:t>
      </w:r>
      <w:r>
        <w:t>particolari),</w:t>
      </w:r>
      <w:r>
        <w:rPr>
          <w:spacing w:val="48"/>
        </w:rPr>
        <w:t xml:space="preserve"> </w:t>
      </w:r>
      <w:r>
        <w:t>avendo</w:t>
      </w:r>
      <w:r>
        <w:rPr>
          <w:spacing w:val="46"/>
        </w:rPr>
        <w:t xml:space="preserve"> </w:t>
      </w:r>
      <w:r>
        <w:t>altresì</w:t>
      </w:r>
      <w:r>
        <w:rPr>
          <w:spacing w:val="46"/>
        </w:rPr>
        <w:t xml:space="preserve"> </w:t>
      </w:r>
      <w:r>
        <w:t>proposto</w:t>
      </w:r>
      <w:r>
        <w:rPr>
          <w:spacing w:val="49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convenzione,</w:t>
      </w:r>
      <w:r>
        <w:rPr>
          <w:spacing w:val="46"/>
        </w:rPr>
        <w:t xml:space="preserve"> </w:t>
      </w:r>
      <w:r>
        <w:t>ovvero</w:t>
      </w:r>
      <w:r>
        <w:rPr>
          <w:spacing w:val="-57"/>
        </w:rPr>
        <w:t xml:space="preserve"> </w:t>
      </w:r>
      <w:r>
        <w:t>avendo</w:t>
      </w:r>
      <w:r>
        <w:rPr>
          <w:spacing w:val="-1"/>
        </w:rPr>
        <w:t xml:space="preserve"> </w:t>
      </w:r>
      <w:r>
        <w:t>richiesto</w:t>
      </w:r>
      <w:r>
        <w:rPr>
          <w:spacing w:val="2"/>
        </w:rPr>
        <w:t xml:space="preserve"> </w:t>
      </w:r>
      <w:r>
        <w:t>esonero</w:t>
      </w:r>
      <w:r>
        <w:rPr>
          <w:spacing w:val="1"/>
        </w:rPr>
        <w:t xml:space="preserve"> </w:t>
      </w:r>
      <w:r>
        <w:t>parziale,</w:t>
      </w:r>
    </w:p>
    <w:p w14:paraId="3E4D3C15" w14:textId="77777777" w:rsidR="00C20257" w:rsidRDefault="00000000">
      <w:pPr>
        <w:pStyle w:val="Corpotesto"/>
        <w:tabs>
          <w:tab w:val="left" w:pos="9888"/>
        </w:tabs>
        <w:ind w:left="392" w:right="322"/>
      </w:pPr>
      <w:r>
        <w:t>Che</w:t>
      </w:r>
      <w:r>
        <w:rPr>
          <w:spacing w:val="9"/>
        </w:rPr>
        <w:t xml:space="preserve"> </w:t>
      </w:r>
      <w:r>
        <w:t>tale</w:t>
      </w:r>
      <w:r>
        <w:rPr>
          <w:spacing w:val="9"/>
        </w:rPr>
        <w:t xml:space="preserve"> </w:t>
      </w:r>
      <w:r>
        <w:t>situazione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ottemperanza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certificata</w:t>
      </w:r>
      <w:r>
        <w:rPr>
          <w:spacing w:val="12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competente</w:t>
      </w:r>
      <w:r>
        <w:rPr>
          <w:spacing w:val="12"/>
        </w:rPr>
        <w:t xml:space="preserve"> </w:t>
      </w:r>
      <w:r>
        <w:t>Ufficio</w:t>
      </w:r>
      <w:r>
        <w:rPr>
          <w:spacing w:val="-57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6C39A" w14:textId="77777777" w:rsidR="00C20257" w:rsidRDefault="00C20257">
      <w:pPr>
        <w:pStyle w:val="Corpotesto"/>
        <w:spacing w:before="3"/>
        <w:rPr>
          <w:sz w:val="16"/>
        </w:rPr>
      </w:pPr>
    </w:p>
    <w:p w14:paraId="028AB9D9" w14:textId="77777777" w:rsidR="00C20257" w:rsidRDefault="00000000">
      <w:pPr>
        <w:pStyle w:val="Corpotesto"/>
        <w:spacing w:before="90"/>
        <w:ind w:left="392"/>
      </w:pPr>
      <w:r>
        <w:t>(in</w:t>
      </w:r>
      <w:r>
        <w:rPr>
          <w:spacing w:val="42"/>
        </w:rPr>
        <w:t xml:space="preserve"> </w:t>
      </w:r>
      <w:r>
        <w:t>alternativa</w:t>
      </w:r>
      <w:r>
        <w:rPr>
          <w:spacing w:val="42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dichiarazione</w:t>
      </w:r>
      <w:r>
        <w:rPr>
          <w:spacing w:val="42"/>
        </w:rPr>
        <w:t xml:space="preserve"> </w:t>
      </w:r>
      <w:r>
        <w:t>può</w:t>
      </w:r>
      <w:r>
        <w:rPr>
          <w:spacing w:val="43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presentata</w:t>
      </w:r>
      <w:r>
        <w:rPr>
          <w:spacing w:val="42"/>
        </w:rPr>
        <w:t xml:space="preserve"> </w:t>
      </w:r>
      <w:r>
        <w:t>certificazione</w:t>
      </w:r>
      <w:r>
        <w:rPr>
          <w:spacing w:val="4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all’articolo</w:t>
      </w:r>
      <w:r>
        <w:rPr>
          <w:spacing w:val="43"/>
        </w:rPr>
        <w:t xml:space="preserve"> </w:t>
      </w:r>
      <w:r>
        <w:t>17</w:t>
      </w:r>
      <w:r>
        <w:rPr>
          <w:spacing w:val="4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68/99).</w:t>
      </w:r>
    </w:p>
    <w:p w14:paraId="1F087793" w14:textId="77777777" w:rsidR="00C20257" w:rsidRDefault="00C20257">
      <w:pPr>
        <w:pStyle w:val="Corpotesto"/>
        <w:spacing w:before="2"/>
        <w:rPr>
          <w:sz w:val="16"/>
        </w:rPr>
      </w:pPr>
    </w:p>
    <w:p w14:paraId="22E00FA8" w14:textId="77777777" w:rsidR="00C20257" w:rsidRDefault="00000000">
      <w:pPr>
        <w:pStyle w:val="Titolo1"/>
        <w:spacing w:before="90"/>
        <w:ind w:right="314" w:firstLine="336"/>
      </w:pPr>
      <w:r>
        <w:pict w14:anchorId="2942ED8C">
          <v:rect id="_x0000_s2072" style="position:absolute;left:0;text-align:left;margin-left:57.7pt;margin-top:5.85pt;width:11.55pt;height:11.5pt;z-index:-15853056;mso-position-horizontal-relative:page" filled="f" strokeweight=".72pt">
            <w10:wrap anchorx="page"/>
          </v:rect>
        </w:pict>
      </w:r>
      <w:r>
        <w:rPr>
          <w:color w:val="FF0000"/>
        </w:rPr>
        <w:t>(Eventuale. Solo in caso di procedure afferenti agli investimenti pubblici finanziati, in tutto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o in parte, con le risorse previste dal regolamento (UE) n. 240/2021 del Parlamento europeo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Consiglio,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febbraio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regolamento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(UE)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241/2021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Parlamento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europeo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 Consiglio, del 12 febbraio 2021)</w:t>
      </w:r>
    </w:p>
    <w:p w14:paraId="08C574EE" w14:textId="77777777" w:rsidR="00C20257" w:rsidRDefault="00000000">
      <w:pPr>
        <w:pStyle w:val="Corpotesto"/>
        <w:ind w:left="392"/>
        <w:jc w:val="both"/>
      </w:pP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 versare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causa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esclusione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all’articolo 94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lettera c)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Lgs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36/2023</w:t>
      </w:r>
    </w:p>
    <w:p w14:paraId="1A237A39" w14:textId="77777777" w:rsidR="00C20257" w:rsidRDefault="00C20257">
      <w:pPr>
        <w:jc w:val="both"/>
        <w:sectPr w:rsidR="00C20257">
          <w:pgSz w:w="11910" w:h="16840"/>
          <w:pgMar w:top="1040" w:right="820" w:bottom="960" w:left="740" w:header="718" w:footer="767" w:gutter="0"/>
          <w:cols w:space="720"/>
        </w:sectPr>
      </w:pPr>
    </w:p>
    <w:p w14:paraId="5E14932E" w14:textId="77777777" w:rsidR="00C20257" w:rsidRDefault="00000000">
      <w:pPr>
        <w:pStyle w:val="Corpotesto"/>
        <w:spacing w:before="80"/>
        <w:ind w:left="392" w:right="317"/>
        <w:jc w:val="both"/>
        <w:rPr>
          <w:b/>
        </w:rPr>
      </w:pPr>
      <w:r>
        <w:rPr>
          <w:color w:val="FF0000"/>
        </w:rPr>
        <w:lastRenderedPageBreak/>
        <w:t>in quanto, essendo operatore economico tenuto alla redazione del rapporto sulla situazione 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personale, ai sensi dell’articolo 46 del codice delle pari opportunità tra uomo e donna, di cui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decreto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legislativo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aprile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2006,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198,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prodotto,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domanda di partecipazione o dell’offerta, copia dell’ultimo rapporto redatto, con attestazione 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sua conformità a quello trasmesso alle rappresentanze sindacali aziendali e alla consigliera e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consigliere regionale di parità ai sensi del comma 2 del citato articolo 46, oppure, in caso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inosservanza dei termini previsti dal comma 1 del medesimo articolo 46, con attestazione della sua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contestuale trasmissione alle rappresentanze sindacali aziendali e alla consigliera e al consigliere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regionale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parità</w:t>
      </w:r>
      <w:r>
        <w:rPr>
          <w:b/>
          <w:color w:val="FF0000"/>
        </w:rPr>
        <w:t>;</w:t>
      </w:r>
    </w:p>
    <w:p w14:paraId="565F2792" w14:textId="77777777" w:rsidR="00C20257" w:rsidRDefault="00C20257">
      <w:pPr>
        <w:pStyle w:val="Corpotesto"/>
        <w:spacing w:before="2"/>
        <w:rPr>
          <w:b/>
          <w:sz w:val="16"/>
        </w:rPr>
      </w:pPr>
    </w:p>
    <w:p w14:paraId="1B7E0068" w14:textId="77777777" w:rsidR="00C20257" w:rsidRDefault="00000000">
      <w:pPr>
        <w:pStyle w:val="Corpotesto"/>
        <w:spacing w:before="90"/>
        <w:ind w:left="392" w:right="309" w:firstLine="343"/>
        <w:jc w:val="both"/>
      </w:pPr>
      <w:r>
        <w:pict w14:anchorId="079FD653">
          <v:rect id="_x0000_s2071" style="position:absolute;left:0;text-align:left;margin-left:57.7pt;margin-top:5.85pt;width:11.55pt;height:11.5pt;z-index:-15852032;mso-position-horizontal-relative:page" filled="f" strokeweight=".72pt">
            <w10:wrap anchorx="page"/>
          </v:rect>
        </w:pic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sottoposto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liquidazione</w:t>
      </w:r>
      <w:r>
        <w:rPr>
          <w:spacing w:val="6"/>
        </w:rPr>
        <w:t xml:space="preserve"> </w:t>
      </w:r>
      <w:r>
        <w:t>giudiziale,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liquidazione</w:t>
      </w:r>
      <w:r>
        <w:rPr>
          <w:spacing w:val="5"/>
        </w:rPr>
        <w:t xml:space="preserve"> </w:t>
      </w:r>
      <w:r>
        <w:t>coatta</w:t>
      </w:r>
      <w:r>
        <w:rPr>
          <w:spacing w:val="-57"/>
        </w:rPr>
        <w:t xml:space="preserve"> </w:t>
      </w:r>
      <w:r>
        <w:t>o di concordato preventivo, di non avere in corso un procedimento per l’accesso a una di tali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della crisi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dell'insolvenza, di cui al decreto legislativo 12 gennaio 2019, n. 14, dall’articolo 186-bis, comma 5,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regio decreto 16 marzo 1942, n. 267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dall'articolo 124 del D. Lgs 36/2023.</w:t>
      </w:r>
    </w:p>
    <w:p w14:paraId="4BE24CA1" w14:textId="77777777" w:rsidR="00C20257" w:rsidRDefault="00C20257">
      <w:pPr>
        <w:pStyle w:val="Corpotesto"/>
        <w:spacing w:before="3"/>
        <w:rPr>
          <w:sz w:val="16"/>
        </w:rPr>
      </w:pPr>
    </w:p>
    <w:p w14:paraId="43A294D4" w14:textId="77777777" w:rsidR="00C20257" w:rsidRDefault="00000000">
      <w:pPr>
        <w:pStyle w:val="Corpotesto"/>
        <w:spacing w:before="90"/>
        <w:ind w:left="392" w:firstLine="379"/>
      </w:pPr>
      <w:r>
        <w:pict w14:anchorId="19EDE60D">
          <v:rect id="_x0000_s2070" style="position:absolute;left:0;text-align:left;margin-left:57.7pt;margin-top:5.85pt;width:11.55pt;height:11.5pt;z-index:-15851520;mso-position-horizontal-relative:page" filled="f" strokeweight=".72pt">
            <w10:wrap anchorx="page"/>
          </v:rect>
        </w:pict>
      </w:r>
      <w:r>
        <w:t>di</w:t>
      </w:r>
      <w:r>
        <w:rPr>
          <w:spacing w:val="42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</w:t>
      </w:r>
      <w:r>
        <w:rPr>
          <w:spacing w:val="42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casellario</w:t>
      </w:r>
      <w:r>
        <w:rPr>
          <w:spacing w:val="41"/>
        </w:rPr>
        <w:t xml:space="preserve"> </w:t>
      </w:r>
      <w:r>
        <w:t>informatico</w:t>
      </w:r>
      <w:r>
        <w:rPr>
          <w:spacing w:val="44"/>
        </w:rPr>
        <w:t xml:space="preserve"> </w:t>
      </w:r>
      <w:r>
        <w:t>tenuto</w:t>
      </w:r>
      <w:r>
        <w:rPr>
          <w:spacing w:val="42"/>
        </w:rPr>
        <w:t xml:space="preserve"> </w:t>
      </w:r>
      <w:r>
        <w:t>dall’ANAC</w:t>
      </w:r>
      <w:r>
        <w:rPr>
          <w:spacing w:val="42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aver</w:t>
      </w:r>
      <w:r>
        <w:rPr>
          <w:spacing w:val="41"/>
        </w:rPr>
        <w:t xml:space="preserve"> </w:t>
      </w:r>
      <w:r>
        <w:t>presentato</w:t>
      </w:r>
      <w:r>
        <w:rPr>
          <w:spacing w:val="42"/>
        </w:rPr>
        <w:t xml:space="preserve"> </w:t>
      </w:r>
      <w:r>
        <w:t>false</w:t>
      </w:r>
      <w:r>
        <w:rPr>
          <w:spacing w:val="-5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o falsa</w:t>
      </w:r>
      <w:r>
        <w:rPr>
          <w:spacing w:val="-1"/>
        </w:rPr>
        <w:t xml:space="preserve"> </w:t>
      </w:r>
      <w:r>
        <w:t>documentazione nelle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negli affidamenti</w:t>
      </w:r>
      <w:r>
        <w:rPr>
          <w:spacing w:val="-1"/>
        </w:rPr>
        <w:t xml:space="preserve"> </w:t>
      </w:r>
      <w:r>
        <w:t>di subappalti;</w:t>
      </w:r>
    </w:p>
    <w:p w14:paraId="4F3468C6" w14:textId="77777777" w:rsidR="00C20257" w:rsidRDefault="00C20257">
      <w:pPr>
        <w:pStyle w:val="Corpotesto"/>
        <w:spacing w:before="2"/>
        <w:rPr>
          <w:sz w:val="16"/>
        </w:rPr>
      </w:pPr>
    </w:p>
    <w:p w14:paraId="28A45304" w14:textId="77777777" w:rsidR="00C20257" w:rsidRDefault="00000000">
      <w:pPr>
        <w:pStyle w:val="Corpotesto"/>
        <w:spacing w:before="90"/>
        <w:ind w:left="392" w:right="314" w:firstLine="379"/>
        <w:jc w:val="both"/>
      </w:pPr>
      <w:r>
        <w:pict w14:anchorId="569F4787">
          <v:rect id="_x0000_s2069" style="position:absolute;left:0;text-align:left;margin-left:57.7pt;margin-top:5.85pt;width:11.55pt;height:11.5pt;z-index:-15851008;mso-position-horizontal-relative:page" filled="f" strokeweight=".72pt">
            <w10:wrap anchorx="page"/>
          </v:rect>
        </w:pict>
      </w:r>
      <w:r>
        <w:t>Di non essere iscritto nel casellario informatico tenuto dall'ANAC per aver presentato false</w:t>
      </w:r>
      <w:r>
        <w:rPr>
          <w:spacing w:val="1"/>
        </w:rPr>
        <w:t xml:space="preserve"> </w:t>
      </w:r>
      <w:r>
        <w:t>dichiarazioni o falsa documentazione ai fini del rilascio di attestazioni di qualificazione,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durante il quale</w:t>
      </w:r>
      <w:r>
        <w:rPr>
          <w:spacing w:val="1"/>
        </w:rPr>
        <w:t xml:space="preserve"> </w:t>
      </w:r>
      <w:r>
        <w:t>perdura</w:t>
      </w:r>
      <w:r>
        <w:rPr>
          <w:spacing w:val="-1"/>
        </w:rPr>
        <w:t xml:space="preserve"> </w:t>
      </w:r>
      <w:r>
        <w:t>l’iscrizione;</w:t>
      </w:r>
    </w:p>
    <w:p w14:paraId="43118730" w14:textId="77777777" w:rsidR="00C20257" w:rsidRDefault="00C20257">
      <w:pPr>
        <w:pStyle w:val="Corpotesto"/>
        <w:spacing w:before="2"/>
        <w:rPr>
          <w:sz w:val="16"/>
        </w:rPr>
      </w:pPr>
    </w:p>
    <w:p w14:paraId="127C01E6" w14:textId="77777777" w:rsidR="00C20257" w:rsidRDefault="00000000">
      <w:pPr>
        <w:pStyle w:val="Corpotesto"/>
        <w:spacing w:before="90"/>
        <w:ind w:left="392" w:right="312" w:firstLine="374"/>
        <w:jc w:val="both"/>
      </w:pPr>
      <w:r>
        <w:pict w14:anchorId="3787F8D5">
          <v:rect id="_x0000_s2068" style="position:absolute;left:0;text-align:left;margin-left:57.7pt;margin-top:5.85pt;width:11.55pt;height:11.5pt;z-index:-15850496;mso-position-horizontal-relative:page" filled="f" strokeweight=".72pt">
            <w10:wrap anchorx="page"/>
          </v:rect>
        </w:pict>
      </w:r>
      <w:r>
        <w:t xml:space="preserve">che, </w:t>
      </w:r>
      <w:r>
        <w:rPr>
          <w:b/>
        </w:rPr>
        <w:t>ai sensi dell’articolo 94 comma 6 del D. Lgs 36/2023</w:t>
      </w:r>
      <w:r>
        <w:t>, l’operatore economico non ha</w:t>
      </w:r>
      <w:r>
        <w:rPr>
          <w:spacing w:val="1"/>
        </w:rPr>
        <w:t xml:space="preserve"> </w:t>
      </w:r>
      <w:r>
        <w:t>commesso violazioni gravi, definitivamente accertate, rispetto agli obblighi relativi al pagamento</w:t>
      </w:r>
      <w:r>
        <w:rPr>
          <w:spacing w:val="1"/>
        </w:rPr>
        <w:t xml:space="preserve"> </w:t>
      </w:r>
      <w:r>
        <w:t>delle imposte e tasse o dei contributi previdenziali, secondo la legislazione italiana o quella dello</w:t>
      </w:r>
      <w:r>
        <w:rPr>
          <w:spacing w:val="1"/>
        </w:rPr>
        <w:t xml:space="preserve"> </w:t>
      </w:r>
      <w:r>
        <w:t>Stato in cui è stabilito (costituiscono gravi violazioni</w:t>
      </w:r>
      <w:r>
        <w:rPr>
          <w:spacing w:val="1"/>
        </w:rPr>
        <w:t xml:space="preserve"> </w:t>
      </w:r>
      <w:r>
        <w:t>definitivamente accertate quelle indicate</w:t>
      </w:r>
      <w:r>
        <w:rPr>
          <w:spacing w:val="1"/>
        </w:rPr>
        <w:t xml:space="preserve"> </w:t>
      </w:r>
      <w:r>
        <w:t>nell’allegato</w:t>
      </w:r>
      <w:r>
        <w:rPr>
          <w:spacing w:val="1"/>
        </w:rPr>
        <w:t xml:space="preserve"> </w:t>
      </w:r>
      <w:r>
        <w:t>II.10.</w:t>
      </w:r>
      <w:r>
        <w:rPr>
          <w:spacing w:val="2"/>
        </w:rPr>
        <w:t xml:space="preserve"> </w:t>
      </w:r>
      <w:r>
        <w:t xml:space="preserve">al </w:t>
      </w:r>
      <w:proofErr w:type="spellStart"/>
      <w:r>
        <w:t>D.Lgs</w:t>
      </w:r>
      <w:proofErr w:type="spellEnd"/>
      <w:r>
        <w:t xml:space="preserve"> 36/2023);</w:t>
      </w:r>
    </w:p>
    <w:p w14:paraId="3A6196A4" w14:textId="77777777" w:rsidR="00C20257" w:rsidRDefault="00000000">
      <w:pPr>
        <w:pStyle w:val="Corpotesto"/>
        <w:spacing w:before="8"/>
        <w:rPr>
          <w:sz w:val="20"/>
        </w:rPr>
      </w:pPr>
      <w:r>
        <w:pict w14:anchorId="7661E7B4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67.45pt;margin-top:14.1pt;width:471.2pt;height:28.2pt;z-index:-15723008;mso-wrap-distance-left:0;mso-wrap-distance-right:0;mso-position-horizontal-relative:page" filled="f" strokeweight=".48pt">
            <v:textbox inset="0,0,0,0">
              <w:txbxContent>
                <w:p w14:paraId="5F6A366D" w14:textId="77777777" w:rsidR="00C20257" w:rsidRDefault="00000000">
                  <w:pPr>
                    <w:spacing w:line="275" w:lineRule="exact"/>
                    <w:ind w:left="1123" w:right="112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ASSENZA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CAUSE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ESCLUSIONE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AUTOMATICA</w:t>
                  </w:r>
                </w:p>
                <w:p w14:paraId="08B6D66F" w14:textId="77777777" w:rsidR="00C20257" w:rsidRDefault="00000000">
                  <w:pPr>
                    <w:ind w:left="1123" w:right="112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all’articolo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95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D.Lgs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36/2023</w:t>
                  </w:r>
                </w:p>
              </w:txbxContent>
            </v:textbox>
            <w10:wrap type="topAndBottom" anchorx="page"/>
          </v:shape>
        </w:pict>
      </w:r>
    </w:p>
    <w:p w14:paraId="4CDCF35C" w14:textId="77777777" w:rsidR="00C20257" w:rsidRDefault="00C20257">
      <w:pPr>
        <w:pStyle w:val="Corpotesto"/>
        <w:spacing w:before="6"/>
        <w:rPr>
          <w:sz w:val="13"/>
        </w:rPr>
      </w:pPr>
    </w:p>
    <w:p w14:paraId="5370EBD5" w14:textId="77777777" w:rsidR="00C20257" w:rsidRDefault="00000000">
      <w:pPr>
        <w:pStyle w:val="Corpotesto"/>
        <w:spacing w:before="90"/>
        <w:ind w:left="392"/>
      </w:pPr>
      <w:r>
        <w:t>In riferimento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del D.</w:t>
      </w:r>
      <w:r>
        <w:rPr>
          <w:spacing w:val="-2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36/2023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che:</w:t>
      </w:r>
    </w:p>
    <w:p w14:paraId="2E143B4C" w14:textId="77777777" w:rsidR="00C20257" w:rsidRDefault="00C20257">
      <w:pPr>
        <w:pStyle w:val="Corpotesto"/>
        <w:rPr>
          <w:sz w:val="16"/>
        </w:rPr>
      </w:pPr>
    </w:p>
    <w:p w14:paraId="5933A22F" w14:textId="77777777" w:rsidR="00C20257" w:rsidRDefault="00000000">
      <w:pPr>
        <w:pStyle w:val="Corpotesto"/>
        <w:spacing w:before="90"/>
        <w:ind w:left="392" w:right="319" w:firstLine="343"/>
        <w:jc w:val="both"/>
      </w:pPr>
      <w:r>
        <w:pict w14:anchorId="2502ECE9">
          <v:rect id="_x0000_s2066" style="position:absolute;left:0;text-align:left;margin-left:57.7pt;margin-top:5.85pt;width:11.55pt;height:11.5pt;z-index:-15849984;mso-position-horizontal-relative:page" filled="f" strokeweight=".72pt">
            <w10:wrap anchorx="page"/>
          </v:rect>
        </w:pict>
      </w:r>
      <w:r>
        <w:t>per l’operatore economico non sussistono gravi infrazioni, debitamente accertate con qualunque</w:t>
      </w:r>
      <w:r>
        <w:rPr>
          <w:spacing w:val="1"/>
        </w:rPr>
        <w:t xml:space="preserve"> </w:t>
      </w:r>
      <w:r>
        <w:t>mezzo adeguato, alle norme in materia di salute e di sicurezza sul lavoro nonché agli obblighi in</w:t>
      </w:r>
      <w:r>
        <w:rPr>
          <w:spacing w:val="1"/>
        </w:rPr>
        <w:t xml:space="preserve"> </w:t>
      </w:r>
      <w:r>
        <w:t>materia ambientale, sociale e del lavoro stabiliti dalla normativa europea e nazionale, dai contratti</w:t>
      </w:r>
      <w:r>
        <w:rPr>
          <w:spacing w:val="1"/>
        </w:rPr>
        <w:t xml:space="preserve"> </w:t>
      </w:r>
      <w:r>
        <w:t>collettivi o dalle disposizioni internazionali elencate nell’allegato X alla direttiva 2014/24/UE del</w:t>
      </w:r>
      <w:r>
        <w:rPr>
          <w:spacing w:val="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 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Consiglio del 26 febbraio</w:t>
      </w:r>
      <w:r>
        <w:rPr>
          <w:spacing w:val="-1"/>
        </w:rPr>
        <w:t xml:space="preserve"> </w:t>
      </w:r>
      <w:r>
        <w:t>2014;</w:t>
      </w:r>
    </w:p>
    <w:p w14:paraId="2CE1BB2B" w14:textId="77777777" w:rsidR="00C20257" w:rsidRDefault="00C20257">
      <w:pPr>
        <w:pStyle w:val="Corpotesto"/>
        <w:spacing w:before="2"/>
        <w:rPr>
          <w:sz w:val="16"/>
        </w:rPr>
      </w:pPr>
    </w:p>
    <w:p w14:paraId="6AD62F25" w14:textId="77777777" w:rsidR="00C20257" w:rsidRDefault="00000000">
      <w:pPr>
        <w:pStyle w:val="Corpotesto"/>
        <w:spacing w:before="90"/>
        <w:ind w:left="392" w:firstLine="382"/>
      </w:pPr>
      <w:r>
        <w:pict w14:anchorId="7C477EAF">
          <v:rect id="_x0000_s2065" style="position:absolute;left:0;text-align:left;margin-left:57.7pt;margin-top:5.85pt;width:11.55pt;height:11.5pt;z-index:-15849472;mso-position-horizontal-relative:page" filled="f" strokeweight=".72pt">
            <w10:wrap anchorx="page"/>
          </v:rect>
        </w:pict>
      </w:r>
      <w:r>
        <w:t>che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partecipazione</w:t>
      </w:r>
      <w:r>
        <w:rPr>
          <w:spacing w:val="43"/>
        </w:rPr>
        <w:t xml:space="preserve"> </w:t>
      </w:r>
      <w:r>
        <w:t>dell'operatore</w:t>
      </w:r>
      <w:r>
        <w:rPr>
          <w:spacing w:val="43"/>
        </w:rPr>
        <w:t xml:space="preserve"> </w:t>
      </w:r>
      <w:r>
        <w:t>economico</w:t>
      </w:r>
      <w:r>
        <w:rPr>
          <w:spacing w:val="46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determina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situazione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conflitto</w:t>
      </w:r>
      <w:r>
        <w:rPr>
          <w:spacing w:val="4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di cui all’articolo 16 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 36/2023 non diversamente</w:t>
      </w:r>
      <w:r>
        <w:rPr>
          <w:spacing w:val="-1"/>
        </w:rPr>
        <w:t xml:space="preserve"> </w:t>
      </w:r>
      <w:r>
        <w:t>risolvibile;</w:t>
      </w:r>
    </w:p>
    <w:p w14:paraId="35DB8611" w14:textId="77777777" w:rsidR="00C20257" w:rsidRDefault="00C20257">
      <w:pPr>
        <w:pStyle w:val="Corpotesto"/>
        <w:rPr>
          <w:sz w:val="20"/>
        </w:rPr>
      </w:pPr>
    </w:p>
    <w:p w14:paraId="41B31C1B" w14:textId="77777777" w:rsidR="00C20257" w:rsidRDefault="00C20257">
      <w:pPr>
        <w:pStyle w:val="Corpotesto"/>
        <w:spacing w:before="3"/>
        <w:rPr>
          <w:sz w:val="20"/>
        </w:rPr>
      </w:pPr>
    </w:p>
    <w:p w14:paraId="0F4A2129" w14:textId="77777777" w:rsidR="00C20257" w:rsidRDefault="00000000">
      <w:pPr>
        <w:pStyle w:val="Corpotesto"/>
        <w:spacing w:before="90"/>
        <w:ind w:left="392" w:right="310" w:firstLine="382"/>
        <w:jc w:val="both"/>
      </w:pPr>
      <w:r>
        <w:pict w14:anchorId="5DD3E9D2">
          <v:rect id="_x0000_s2064" style="position:absolute;left:0;text-align:left;margin-left:57.7pt;margin-top:5.85pt;width:11.55pt;height:11.5pt;z-index:-15848960;mso-position-horizontal-relative:page" filled="f" strokeweight=".72pt">
            <w10:wrap anchorx="page"/>
          </v:rect>
        </w:pict>
      </w:r>
      <w:r>
        <w:t>che non sussiste una distorsione della concorrenza derivante dal precedente coinvolgimento</w:t>
      </w:r>
      <w:r>
        <w:rPr>
          <w:spacing w:val="1"/>
        </w:rPr>
        <w:t xml:space="preserve"> </w:t>
      </w:r>
      <w:r>
        <w:t>degli operatori economici nella preparazione della procedura d'appalto che non possa essere risolta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meno intrusive rispetto all’esclusione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gara;</w:t>
      </w:r>
    </w:p>
    <w:p w14:paraId="29E6E435" w14:textId="77777777" w:rsidR="00C20257" w:rsidRDefault="00C20257">
      <w:pPr>
        <w:pStyle w:val="Corpotesto"/>
        <w:rPr>
          <w:sz w:val="20"/>
        </w:rPr>
      </w:pPr>
    </w:p>
    <w:p w14:paraId="19CD9594" w14:textId="77777777" w:rsidR="00C20257" w:rsidRDefault="00C20257">
      <w:pPr>
        <w:pStyle w:val="Corpotesto"/>
        <w:spacing w:before="2"/>
        <w:rPr>
          <w:sz w:val="20"/>
        </w:rPr>
      </w:pPr>
    </w:p>
    <w:p w14:paraId="7EF01DD0" w14:textId="77777777" w:rsidR="00C20257" w:rsidRDefault="00000000">
      <w:pPr>
        <w:pStyle w:val="Corpotesto"/>
        <w:spacing w:before="90"/>
        <w:ind w:left="392" w:right="314" w:firstLine="365"/>
      </w:pPr>
      <w:r>
        <w:pict w14:anchorId="25BE0D02">
          <v:rect id="_x0000_s2063" style="position:absolute;left:0;text-align:left;margin-left:57.7pt;margin-top:5.85pt;width:11.55pt;height:11.5pt;z-index:-15848448;mso-position-horizontal-relative:page" filled="f" strokeweight=".72pt">
            <w10:wrap anchorx="page"/>
          </v:rect>
        </w:pict>
      </w:r>
      <w:r>
        <w:t>che</w:t>
      </w:r>
      <w:r>
        <w:rPr>
          <w:spacing w:val="25"/>
        </w:rPr>
        <w:t xml:space="preserve"> </w:t>
      </w:r>
      <w:r>
        <w:t>l'operatore</w:t>
      </w:r>
      <w:r>
        <w:rPr>
          <w:spacing w:val="26"/>
        </w:rPr>
        <w:t xml:space="preserve"> </w:t>
      </w:r>
      <w:r>
        <w:t>economico</w:t>
      </w:r>
      <w:r>
        <w:rPr>
          <w:spacing w:val="27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formulato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6"/>
        </w:rPr>
        <w:t xml:space="preserve"> </w:t>
      </w:r>
      <w:r>
        <w:t>offerta</w:t>
      </w:r>
      <w:r>
        <w:rPr>
          <w:spacing w:val="27"/>
        </w:rPr>
        <w:t xml:space="preserve"> </w:t>
      </w:r>
      <w:r>
        <w:t>autonomamente,</w:t>
      </w:r>
      <w:r>
        <w:rPr>
          <w:spacing w:val="27"/>
        </w:rPr>
        <w:t xml:space="preserve"> </w:t>
      </w:r>
      <w:r>
        <w:t>senza</w:t>
      </w:r>
      <w:r>
        <w:rPr>
          <w:spacing w:val="25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esso</w:t>
      </w:r>
      <w:r>
        <w:rPr>
          <w:spacing w:val="28"/>
        </w:rPr>
        <w:t xml:space="preserve"> </w:t>
      </w:r>
      <w:r>
        <w:t>sia</w:t>
      </w:r>
      <w:r>
        <w:rPr>
          <w:spacing w:val="-57"/>
        </w:rPr>
        <w:t xml:space="preserve"> </w:t>
      </w:r>
      <w:r>
        <w:t>imputabile</w:t>
      </w:r>
      <w:r>
        <w:rPr>
          <w:spacing w:val="9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unico</w:t>
      </w:r>
      <w:r>
        <w:rPr>
          <w:spacing w:val="10"/>
        </w:rPr>
        <w:t xml:space="preserve"> </w:t>
      </w:r>
      <w:r>
        <w:t>centro</w:t>
      </w:r>
      <w:r>
        <w:rPr>
          <w:spacing w:val="9"/>
        </w:rPr>
        <w:t xml:space="preserve"> </w:t>
      </w:r>
      <w:r>
        <w:t>decisionale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cagione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accordi</w:t>
      </w:r>
      <w:r>
        <w:rPr>
          <w:spacing w:val="10"/>
        </w:rPr>
        <w:t xml:space="preserve"> </w:t>
      </w:r>
      <w:r>
        <w:t>intercorsi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altri</w:t>
      </w:r>
      <w:r>
        <w:rPr>
          <w:spacing w:val="10"/>
        </w:rPr>
        <w:t xml:space="preserve"> </w:t>
      </w:r>
      <w:r>
        <w:t>operatori</w:t>
      </w:r>
      <w:r>
        <w:rPr>
          <w:spacing w:val="10"/>
        </w:rPr>
        <w:t xml:space="preserve"> </w:t>
      </w:r>
      <w:r>
        <w:t>economici</w:t>
      </w:r>
    </w:p>
    <w:p w14:paraId="5CB4A69A" w14:textId="77777777" w:rsidR="00C20257" w:rsidRDefault="00C20257">
      <w:pPr>
        <w:sectPr w:rsidR="00C20257">
          <w:pgSz w:w="11910" w:h="16840"/>
          <w:pgMar w:top="1040" w:right="820" w:bottom="960" w:left="740" w:header="718" w:footer="767" w:gutter="0"/>
          <w:cols w:space="720"/>
        </w:sectPr>
      </w:pPr>
    </w:p>
    <w:p w14:paraId="19684D78" w14:textId="77777777" w:rsidR="00C20257" w:rsidRDefault="00000000">
      <w:pPr>
        <w:pStyle w:val="Corpotesto"/>
        <w:spacing w:before="80"/>
        <w:ind w:left="392"/>
      </w:pPr>
      <w:r>
        <w:lastRenderedPageBreak/>
        <w:t>partecipanti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gara;</w:t>
      </w:r>
    </w:p>
    <w:p w14:paraId="5170C12B" w14:textId="77777777" w:rsidR="00C20257" w:rsidRDefault="00C20257">
      <w:pPr>
        <w:pStyle w:val="Corpotesto"/>
        <w:rPr>
          <w:sz w:val="20"/>
        </w:rPr>
      </w:pPr>
    </w:p>
    <w:p w14:paraId="6DAF80E2" w14:textId="77777777" w:rsidR="00C20257" w:rsidRDefault="00C20257">
      <w:pPr>
        <w:pStyle w:val="Corpotesto"/>
        <w:spacing w:before="2"/>
        <w:rPr>
          <w:sz w:val="20"/>
        </w:rPr>
      </w:pPr>
    </w:p>
    <w:p w14:paraId="00F05E62" w14:textId="77777777" w:rsidR="00C20257" w:rsidRDefault="00000000">
      <w:pPr>
        <w:pStyle w:val="Corpotesto"/>
        <w:spacing w:before="90"/>
        <w:ind w:left="392" w:right="315" w:firstLine="348"/>
      </w:pPr>
      <w:r>
        <w:pict w14:anchorId="0705D8E7">
          <v:rect id="_x0000_s2062" style="position:absolute;left:0;text-align:left;margin-left:57.7pt;margin-top:5.85pt;width:11.55pt;height:11.5pt;z-index:-15847936;mso-position-horizontal-relative:page" filled="f" strokeweight=".72pt">
            <w10:wrap anchorx="page"/>
          </v:rect>
        </w:pict>
      </w: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commesso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illecito</w:t>
      </w:r>
      <w:r>
        <w:rPr>
          <w:spacing w:val="10"/>
        </w:rPr>
        <w:t xml:space="preserve"> </w:t>
      </w:r>
      <w:r>
        <w:t>professionale</w:t>
      </w:r>
      <w:r>
        <w:rPr>
          <w:spacing w:val="12"/>
        </w:rPr>
        <w:t xml:space="preserve"> </w:t>
      </w:r>
      <w:r>
        <w:t>grave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all’articolo</w:t>
      </w:r>
      <w:r>
        <w:rPr>
          <w:spacing w:val="13"/>
        </w:rPr>
        <w:t xml:space="preserve"> </w:t>
      </w:r>
      <w:r>
        <w:t>98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Lgs</w:t>
      </w:r>
      <w:r>
        <w:rPr>
          <w:spacing w:val="12"/>
        </w:rPr>
        <w:t xml:space="preserve"> </w:t>
      </w:r>
      <w:r>
        <w:t>36/2023,</w:t>
      </w:r>
      <w:r>
        <w:rPr>
          <w:spacing w:val="-57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rendere</w:t>
      </w:r>
      <w:r>
        <w:rPr>
          <w:spacing w:val="-1"/>
        </w:rPr>
        <w:t xml:space="preserve"> </w:t>
      </w:r>
      <w:r>
        <w:t>dubbia la</w:t>
      </w:r>
      <w:r>
        <w:rPr>
          <w:spacing w:val="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integrità</w:t>
      </w:r>
      <w:r>
        <w:rPr>
          <w:spacing w:val="-1"/>
        </w:rPr>
        <w:t xml:space="preserve"> </w:t>
      </w:r>
      <w:r>
        <w:t>o affidabilità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pertanto dichiara.</w:t>
      </w:r>
    </w:p>
    <w:p w14:paraId="206187E1" w14:textId="77777777" w:rsidR="00C20257" w:rsidRDefault="00C20257">
      <w:pPr>
        <w:pStyle w:val="Corpotesto"/>
        <w:spacing w:before="8"/>
      </w:pPr>
    </w:p>
    <w:p w14:paraId="58A69802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line="230" w:lineRule="auto"/>
        <w:ind w:right="318" w:hanging="360"/>
        <w:rPr>
          <w:b/>
          <w:sz w:val="24"/>
        </w:rPr>
      </w:pPr>
      <w:r>
        <w:rPr>
          <w:b/>
          <w:sz w:val="24"/>
        </w:rPr>
        <w:t xml:space="preserve">o di non aver ricevuto </w:t>
      </w:r>
      <w:r>
        <w:rPr>
          <w:sz w:val="24"/>
        </w:rPr>
        <w:t>sanzione esecutiva irrogata dall’Autorità garante della concorrenza 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settore,</w:t>
      </w:r>
      <w:r>
        <w:rPr>
          <w:spacing w:val="1"/>
          <w:sz w:val="24"/>
        </w:rPr>
        <w:t xml:space="preserve"> </w:t>
      </w:r>
      <w:r>
        <w:rPr>
          <w:sz w:val="24"/>
        </w:rPr>
        <w:t>rilevante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1"/>
          <w:sz w:val="24"/>
        </w:rPr>
        <w:t xml:space="preserve"> </w:t>
      </w:r>
      <w:r>
        <w:rPr>
          <w:sz w:val="24"/>
        </w:rPr>
        <w:t>specifico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b/>
          <w:sz w:val="24"/>
        </w:rPr>
        <w:t>;</w:t>
      </w:r>
    </w:p>
    <w:p w14:paraId="0A225ED5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9" w:line="235" w:lineRule="auto"/>
        <w:ind w:right="317" w:hanging="360"/>
        <w:rPr>
          <w:sz w:val="24"/>
        </w:rPr>
      </w:pPr>
      <w:r>
        <w:rPr>
          <w:b/>
          <w:sz w:val="24"/>
        </w:rPr>
        <w:t xml:space="preserve">o di non aver tentato </w:t>
      </w:r>
      <w:r>
        <w:rPr>
          <w:sz w:val="24"/>
        </w:rPr>
        <w:t>di influenzare indebitamente il processo decisionale della 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 di non aver ottenuto informazioni riservate a proprio vantaggio di non aver</w:t>
      </w:r>
      <w:r>
        <w:rPr>
          <w:spacing w:val="1"/>
          <w:sz w:val="24"/>
        </w:rPr>
        <w:t xml:space="preserve"> </w:t>
      </w:r>
      <w:r>
        <w:rPr>
          <w:sz w:val="24"/>
        </w:rPr>
        <w:t>fornito, anche per negligenza, informazioni false o fuorvianti suscettibili di influenzare le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-1"/>
          <w:sz w:val="24"/>
        </w:rPr>
        <w:t xml:space="preserve"> </w:t>
      </w:r>
      <w:r>
        <w:rPr>
          <w:sz w:val="24"/>
        </w:rPr>
        <w:t>sull'esclusione, la selezione o l'aggiudicazione;</w:t>
      </w:r>
    </w:p>
    <w:p w14:paraId="639CC1EE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2" w:line="235" w:lineRule="auto"/>
        <w:ind w:right="318" w:hanging="360"/>
        <w:rPr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dimostrato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persistenti</w:t>
      </w:r>
      <w:r>
        <w:rPr>
          <w:spacing w:val="1"/>
          <w:sz w:val="24"/>
        </w:rPr>
        <w:t xml:space="preserve"> </w:t>
      </w:r>
      <w:r>
        <w:rPr>
          <w:sz w:val="24"/>
        </w:rPr>
        <w:t>carenze</w:t>
      </w:r>
      <w:r>
        <w:rPr>
          <w:spacing w:val="1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precedente contratto di appalto o di concessione che ne hanno causato la risoluzione per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 oppure la condanna al risarcimento del danno o altre sanzioni comparabili,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inadempienze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ripetizione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indice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persistente</w:t>
      </w:r>
      <w:r>
        <w:rPr>
          <w:spacing w:val="-1"/>
          <w:sz w:val="24"/>
        </w:rPr>
        <w:t xml:space="preserve"> </w:t>
      </w:r>
      <w:r>
        <w:rPr>
          <w:sz w:val="24"/>
        </w:rPr>
        <w:t>carenza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14:paraId="0FC8BC47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4" w:line="286" w:lineRule="exact"/>
        <w:ind w:left="1101" w:hanging="289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 aver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commesso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inadempimento nei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</w:t>
      </w:r>
      <w:r>
        <w:rPr>
          <w:spacing w:val="-1"/>
          <w:sz w:val="24"/>
        </w:rPr>
        <w:t xml:space="preserve"> </w:t>
      </w:r>
      <w:r>
        <w:rPr>
          <w:sz w:val="24"/>
        </w:rPr>
        <w:t>di uno</w:t>
      </w:r>
      <w:r>
        <w:rPr>
          <w:spacing w:val="-1"/>
          <w:sz w:val="24"/>
        </w:rPr>
        <w:t xml:space="preserve"> </w:t>
      </w:r>
      <w:r>
        <w:rPr>
          <w:sz w:val="24"/>
        </w:rPr>
        <w:t>o più</w:t>
      </w:r>
      <w:r>
        <w:rPr>
          <w:spacing w:val="-1"/>
          <w:sz w:val="24"/>
        </w:rPr>
        <w:t xml:space="preserve"> </w:t>
      </w:r>
      <w:r>
        <w:rPr>
          <w:sz w:val="24"/>
        </w:rPr>
        <w:t>subappaltatori;</w:t>
      </w:r>
    </w:p>
    <w:p w14:paraId="22EBAA17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4" w:line="223" w:lineRule="auto"/>
        <w:ind w:right="316" w:hanging="360"/>
        <w:rPr>
          <w:sz w:val="24"/>
        </w:rPr>
      </w:pPr>
      <w:r>
        <w:rPr>
          <w:b/>
          <w:sz w:val="24"/>
        </w:rPr>
        <w:t xml:space="preserve">o di non aver violato </w:t>
      </w:r>
      <w:r>
        <w:rPr>
          <w:sz w:val="24"/>
        </w:rPr>
        <w:t>il divieto di intestazione fiduciaria di cui all'articolo 17 della legge 19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1990, n. 55, o che</w:t>
      </w:r>
      <w:r>
        <w:rPr>
          <w:spacing w:val="1"/>
          <w:sz w:val="24"/>
        </w:rPr>
        <w:t xml:space="preserve"> </w:t>
      </w:r>
      <w:r>
        <w:rPr>
          <w:sz w:val="24"/>
        </w:rPr>
        <w:t>comunque la</w:t>
      </w:r>
      <w:r>
        <w:rPr>
          <w:spacing w:val="-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rimossa;</w:t>
      </w:r>
    </w:p>
    <w:p w14:paraId="45E8F3F8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9" w:line="235" w:lineRule="auto"/>
        <w:ind w:right="311" w:hanging="360"/>
        <w:rPr>
          <w:sz w:val="24"/>
        </w:rPr>
      </w:pPr>
      <w:r>
        <w:rPr>
          <w:b/>
          <w:sz w:val="24"/>
        </w:rPr>
        <w:t xml:space="preserve">o di non aver omesso </w:t>
      </w:r>
      <w:r>
        <w:rPr>
          <w:sz w:val="24"/>
        </w:rPr>
        <w:t>denuncia all'autorità giudiziaria quale persona offesa dei reati previsti</w:t>
      </w:r>
      <w:r>
        <w:rPr>
          <w:spacing w:val="1"/>
          <w:sz w:val="24"/>
        </w:rPr>
        <w:t xml:space="preserve"> </w:t>
      </w:r>
      <w:r>
        <w:rPr>
          <w:sz w:val="24"/>
        </w:rPr>
        <w:t>e puniti dagli articoli 317 e 629 del codice penale aggravati ai sensi dell’articolo 416-bis.1</w:t>
      </w:r>
      <w:r>
        <w:rPr>
          <w:spacing w:val="1"/>
          <w:sz w:val="24"/>
        </w:rPr>
        <w:t xml:space="preserve"> </w:t>
      </w:r>
      <w:r>
        <w:rPr>
          <w:sz w:val="24"/>
        </w:rPr>
        <w:t>del medesimo codice salvo che ricorrano i casi previsti dall'articolo 4, primo comma,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24 novembre</w:t>
      </w:r>
      <w:r>
        <w:rPr>
          <w:spacing w:val="-2"/>
          <w:sz w:val="24"/>
        </w:rPr>
        <w:t xml:space="preserve"> </w:t>
      </w:r>
      <w:r>
        <w:rPr>
          <w:sz w:val="24"/>
        </w:rPr>
        <w:t>1981,</w:t>
      </w:r>
      <w:r>
        <w:rPr>
          <w:spacing w:val="2"/>
          <w:sz w:val="24"/>
        </w:rPr>
        <w:t xml:space="preserve"> </w:t>
      </w:r>
      <w:r>
        <w:rPr>
          <w:sz w:val="24"/>
        </w:rPr>
        <w:t>n. 689;</w:t>
      </w:r>
    </w:p>
    <w:p w14:paraId="14E4531A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2" w:line="235" w:lineRule="auto"/>
        <w:ind w:right="318" w:hanging="360"/>
        <w:rPr>
          <w:sz w:val="24"/>
        </w:rPr>
      </w:pPr>
      <w:r>
        <w:rPr>
          <w:b/>
          <w:sz w:val="24"/>
        </w:rPr>
        <w:t xml:space="preserve">o che non è stata contestata </w:t>
      </w:r>
      <w:r>
        <w:rPr>
          <w:sz w:val="24"/>
        </w:rPr>
        <w:t>la commissione da parte dell’operatore economico, ovvero dei</w:t>
      </w:r>
      <w:r>
        <w:rPr>
          <w:spacing w:val="1"/>
          <w:sz w:val="24"/>
        </w:rPr>
        <w:t xml:space="preserve"> </w:t>
      </w:r>
      <w:r>
        <w:rPr>
          <w:sz w:val="24"/>
        </w:rPr>
        <w:t>soggetti di cui al comma 3 dell’articolo 94 del D. Lgs 36/2023 indicati al precedente</w:t>
      </w:r>
      <w:r>
        <w:rPr>
          <w:spacing w:val="1"/>
          <w:sz w:val="24"/>
        </w:rPr>
        <w:t xml:space="preserve"> </w:t>
      </w:r>
      <w:r>
        <w:rPr>
          <w:sz w:val="24"/>
        </w:rPr>
        <w:t>paragrafo A di taluno dei reati consumati o tentati di cui al comma 1 del medesimo articolo</w:t>
      </w:r>
      <w:r>
        <w:rPr>
          <w:spacing w:val="1"/>
          <w:sz w:val="24"/>
        </w:rPr>
        <w:t xml:space="preserve"> </w:t>
      </w:r>
      <w:r>
        <w:rPr>
          <w:sz w:val="24"/>
        </w:rPr>
        <w:t>94;</w:t>
      </w:r>
    </w:p>
    <w:p w14:paraId="1654D667" w14:textId="77777777" w:rsidR="00C20257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6" w:line="230" w:lineRule="auto"/>
        <w:ind w:right="314" w:hanging="360"/>
        <w:rPr>
          <w:sz w:val="24"/>
        </w:rPr>
      </w:pPr>
      <w:r>
        <w:rPr>
          <w:b/>
          <w:sz w:val="24"/>
        </w:rPr>
        <w:t xml:space="preserve">o che non è stata contestata o accertata </w:t>
      </w:r>
      <w:r>
        <w:rPr>
          <w:sz w:val="24"/>
        </w:rPr>
        <w:t>commissione, da parte dell’operatore economico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94,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-1"/>
          <w:sz w:val="24"/>
        </w:rPr>
        <w:t xml:space="preserve"> </w:t>
      </w:r>
      <w:r>
        <w:rPr>
          <w:sz w:val="24"/>
        </w:rPr>
        <w:t>A, di taluno dei seguenti reati consumati:</w:t>
      </w:r>
    </w:p>
    <w:p w14:paraId="4FB1EB9C" w14:textId="77777777" w:rsidR="00C20257" w:rsidRDefault="00000000">
      <w:pPr>
        <w:pStyle w:val="Paragrafoelenco"/>
        <w:numPr>
          <w:ilvl w:val="1"/>
          <w:numId w:val="4"/>
        </w:numPr>
        <w:tabs>
          <w:tab w:val="left" w:pos="1810"/>
        </w:tabs>
        <w:spacing w:before="5"/>
        <w:ind w:hanging="217"/>
        <w:jc w:val="both"/>
        <w:rPr>
          <w:sz w:val="24"/>
        </w:rPr>
      </w:pPr>
      <w:r>
        <w:rPr>
          <w:sz w:val="24"/>
        </w:rPr>
        <w:t>abusivo</w:t>
      </w:r>
      <w:r>
        <w:rPr>
          <w:spacing w:val="-2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 professione,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348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penale;</w:t>
      </w:r>
    </w:p>
    <w:p w14:paraId="77A8905E" w14:textId="77777777" w:rsidR="00C20257" w:rsidRDefault="00000000">
      <w:pPr>
        <w:pStyle w:val="Paragrafoelenco"/>
        <w:numPr>
          <w:ilvl w:val="1"/>
          <w:numId w:val="4"/>
        </w:numPr>
        <w:tabs>
          <w:tab w:val="left" w:pos="1810"/>
        </w:tabs>
        <w:ind w:left="1953" w:right="317" w:hanging="360"/>
        <w:jc w:val="both"/>
        <w:rPr>
          <w:sz w:val="24"/>
        </w:rPr>
      </w:pPr>
      <w:r>
        <w:rPr>
          <w:sz w:val="24"/>
        </w:rPr>
        <w:t>bancarotta</w:t>
      </w:r>
      <w:r>
        <w:rPr>
          <w:spacing w:val="1"/>
          <w:sz w:val="24"/>
        </w:rPr>
        <w:t xml:space="preserve"> </w:t>
      </w:r>
      <w:r>
        <w:rPr>
          <w:sz w:val="24"/>
        </w:rPr>
        <w:t>semplice,</w:t>
      </w:r>
      <w:r>
        <w:rPr>
          <w:spacing w:val="1"/>
          <w:sz w:val="24"/>
        </w:rPr>
        <w:t xml:space="preserve"> </w:t>
      </w:r>
      <w:r>
        <w:rPr>
          <w:sz w:val="24"/>
        </w:rPr>
        <w:t>bancarotta</w:t>
      </w:r>
      <w:r>
        <w:rPr>
          <w:spacing w:val="1"/>
          <w:sz w:val="24"/>
        </w:rPr>
        <w:t xml:space="preserve"> </w:t>
      </w:r>
      <w:r>
        <w:rPr>
          <w:sz w:val="24"/>
        </w:rPr>
        <w:t>fraudolenta,</w:t>
      </w:r>
      <w:r>
        <w:rPr>
          <w:spacing w:val="1"/>
          <w:sz w:val="24"/>
        </w:rPr>
        <w:t xml:space="preserve"> </w:t>
      </w:r>
      <w:r>
        <w:rPr>
          <w:sz w:val="24"/>
        </w:rPr>
        <w:t>omessa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comprendere nell’inventario fallimentare o ricorso abusivo al credito, di cui agli</w:t>
      </w:r>
      <w:r>
        <w:rPr>
          <w:spacing w:val="1"/>
          <w:sz w:val="24"/>
        </w:rPr>
        <w:t xml:space="preserve"> </w:t>
      </w: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216, 217, 218 e</w:t>
      </w:r>
      <w:r>
        <w:rPr>
          <w:spacing w:val="-2"/>
          <w:sz w:val="24"/>
        </w:rPr>
        <w:t xml:space="preserve"> </w:t>
      </w:r>
      <w:r>
        <w:rPr>
          <w:sz w:val="24"/>
        </w:rPr>
        <w:t>220 del regio decreto 16</w:t>
      </w:r>
      <w:r>
        <w:rPr>
          <w:spacing w:val="1"/>
          <w:sz w:val="24"/>
        </w:rPr>
        <w:t xml:space="preserve"> </w:t>
      </w:r>
      <w:r>
        <w:rPr>
          <w:sz w:val="24"/>
        </w:rPr>
        <w:t>marzo 1942, n. 267;</w:t>
      </w:r>
    </w:p>
    <w:p w14:paraId="18B7580B" w14:textId="77777777" w:rsidR="00C20257" w:rsidRDefault="00000000">
      <w:pPr>
        <w:pStyle w:val="Paragrafoelenco"/>
        <w:numPr>
          <w:ilvl w:val="1"/>
          <w:numId w:val="4"/>
        </w:numPr>
        <w:tabs>
          <w:tab w:val="left" w:pos="1810"/>
        </w:tabs>
        <w:ind w:left="1953" w:right="316" w:hanging="360"/>
        <w:jc w:val="both"/>
        <w:rPr>
          <w:sz w:val="24"/>
        </w:rPr>
      </w:pPr>
      <w:r>
        <w:rPr>
          <w:sz w:val="24"/>
        </w:rPr>
        <w:t>i reati tributari ai sensi del decreto legislativo 10 marzo 2000, n. 74, i delitti societari</w:t>
      </w:r>
      <w:r>
        <w:rPr>
          <w:spacing w:val="1"/>
          <w:sz w:val="24"/>
        </w:rPr>
        <w:t xml:space="preserve"> </w:t>
      </w:r>
      <w:r>
        <w:rPr>
          <w:sz w:val="24"/>
        </w:rPr>
        <w:t>di cui agli articoli 2621 e seguenti del codice civile o i delitti contro l’industria e il</w:t>
      </w:r>
      <w:r>
        <w:rPr>
          <w:spacing w:val="1"/>
          <w:sz w:val="24"/>
        </w:rPr>
        <w:t xml:space="preserve"> </w:t>
      </w:r>
      <w:r>
        <w:rPr>
          <w:sz w:val="24"/>
        </w:rPr>
        <w:t>commercio</w:t>
      </w:r>
      <w:r>
        <w:rPr>
          <w:spacing w:val="-1"/>
          <w:sz w:val="24"/>
        </w:rPr>
        <w:t xml:space="preserve"> </w:t>
      </w:r>
      <w:r>
        <w:rPr>
          <w:sz w:val="24"/>
        </w:rPr>
        <w:t>di cui agli articoli da 513 a</w:t>
      </w:r>
      <w:r>
        <w:rPr>
          <w:spacing w:val="-3"/>
          <w:sz w:val="24"/>
        </w:rPr>
        <w:t xml:space="preserve"> </w:t>
      </w:r>
      <w:r>
        <w:rPr>
          <w:sz w:val="24"/>
        </w:rPr>
        <w:t>517 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penale;</w:t>
      </w:r>
    </w:p>
    <w:p w14:paraId="4CB95511" w14:textId="77777777" w:rsidR="00C20257" w:rsidRDefault="00000000">
      <w:pPr>
        <w:pStyle w:val="Paragrafoelenco"/>
        <w:numPr>
          <w:ilvl w:val="1"/>
          <w:numId w:val="4"/>
        </w:numPr>
        <w:tabs>
          <w:tab w:val="left" w:pos="1810"/>
        </w:tabs>
        <w:ind w:left="1953" w:right="316" w:hanging="360"/>
        <w:jc w:val="both"/>
        <w:rPr>
          <w:sz w:val="24"/>
        </w:rPr>
      </w:pPr>
      <w:r>
        <w:rPr>
          <w:sz w:val="24"/>
        </w:rPr>
        <w:t>i reati urbanistici di cui all’articolo 44, comma 1, lettere b) e c), del testo unico 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legislative e regolamentari in materia di edilizia, di cui al decreto 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della Repubblica 6 giugno 2001, n. 380, con riferimento agli affidamenti</w:t>
      </w:r>
      <w:r>
        <w:rPr>
          <w:spacing w:val="-57"/>
          <w:sz w:val="24"/>
        </w:rPr>
        <w:t xml:space="preserve"> </w:t>
      </w:r>
      <w:r>
        <w:rPr>
          <w:sz w:val="24"/>
        </w:rPr>
        <w:t>aventi</w:t>
      </w:r>
      <w:r>
        <w:rPr>
          <w:spacing w:val="-1"/>
          <w:sz w:val="24"/>
        </w:rPr>
        <w:t xml:space="preserve"> </w:t>
      </w:r>
      <w:r>
        <w:rPr>
          <w:sz w:val="24"/>
        </w:rPr>
        <w:t>ad oggetto lavori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servizi di</w:t>
      </w:r>
      <w:r>
        <w:rPr>
          <w:spacing w:val="-1"/>
          <w:sz w:val="24"/>
        </w:rPr>
        <w:t xml:space="preserve"> </w:t>
      </w:r>
      <w:r>
        <w:rPr>
          <w:sz w:val="24"/>
        </w:rPr>
        <w:t>architettura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ingegneria;</w:t>
      </w:r>
    </w:p>
    <w:p w14:paraId="7D015A6B" w14:textId="77777777" w:rsidR="00C20257" w:rsidRDefault="00000000">
      <w:pPr>
        <w:pStyle w:val="Paragrafoelenco"/>
        <w:numPr>
          <w:ilvl w:val="1"/>
          <w:numId w:val="4"/>
        </w:numPr>
        <w:tabs>
          <w:tab w:val="left" w:pos="1810"/>
        </w:tabs>
        <w:spacing w:before="1"/>
        <w:ind w:hanging="217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  <w:r>
        <w:rPr>
          <w:spacing w:val="-1"/>
          <w:sz w:val="24"/>
        </w:rPr>
        <w:t xml:space="preserve"> </w:t>
      </w:r>
      <w:r>
        <w:rPr>
          <w:sz w:val="24"/>
        </w:rPr>
        <w:t>2001, n.</w:t>
      </w:r>
      <w:r>
        <w:rPr>
          <w:spacing w:val="-1"/>
          <w:sz w:val="24"/>
        </w:rPr>
        <w:t xml:space="preserve"> </w:t>
      </w:r>
      <w:r>
        <w:rPr>
          <w:sz w:val="24"/>
        </w:rPr>
        <w:t>231.</w:t>
      </w:r>
    </w:p>
    <w:p w14:paraId="37F6B4A1" w14:textId="77777777" w:rsidR="00C20257" w:rsidRDefault="00C20257">
      <w:pPr>
        <w:pStyle w:val="Corpotesto"/>
      </w:pPr>
    </w:p>
    <w:p w14:paraId="0E7C64C6" w14:textId="77777777" w:rsidR="00C20257" w:rsidRDefault="00000000">
      <w:pPr>
        <w:pStyle w:val="Titolo1"/>
        <w:ind w:right="321"/>
      </w:pPr>
      <w:r>
        <w:t>NB: Ai sensi dell’articolo 96 comma 10, per queste cause di esclusione, previste all’articolo 95</w:t>
      </w:r>
      <w:r>
        <w:rPr>
          <w:spacing w:val="1"/>
        </w:rPr>
        <w:t xml:space="preserve"> </w:t>
      </w:r>
      <w:r>
        <w:t>comma 1 lettera e) esse rilevano, salvo che ricorra la condotta di cui al comma 3, lettera b),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98, per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 decorrenti</w:t>
      </w:r>
      <w:r>
        <w:rPr>
          <w:spacing w:val="-1"/>
        </w:rPr>
        <w:t xml:space="preserve"> </w:t>
      </w:r>
      <w:r>
        <w:t>rispettivamente:</w:t>
      </w:r>
    </w:p>
    <w:p w14:paraId="5532C311" w14:textId="77777777" w:rsidR="00C20257" w:rsidRDefault="00000000">
      <w:pPr>
        <w:ind w:left="392" w:right="314"/>
        <w:jc w:val="both"/>
        <w:rPr>
          <w:b/>
          <w:sz w:val="24"/>
        </w:rPr>
      </w:pPr>
      <w:r>
        <w:rPr>
          <w:b/>
          <w:sz w:val="24"/>
        </w:rPr>
        <w:t>1) dalla data di emissione di uno degli atti di cui all’articolo 407-bis, comma 1, del codice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procedura penale oppure di eventuali provvedimenti cautelari personali o reali del giudice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antecedenti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dell’azione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penale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escludente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consista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</w:p>
    <w:p w14:paraId="1772336D" w14:textId="77777777" w:rsidR="00C20257" w:rsidRDefault="00C20257">
      <w:pPr>
        <w:jc w:val="both"/>
        <w:rPr>
          <w:sz w:val="24"/>
        </w:rPr>
        <w:sectPr w:rsidR="00C20257">
          <w:pgSz w:w="11910" w:h="16840"/>
          <w:pgMar w:top="1040" w:right="820" w:bottom="960" w:left="740" w:header="718" w:footer="767" w:gutter="0"/>
          <w:cols w:space="720"/>
        </w:sectPr>
      </w:pPr>
    </w:p>
    <w:p w14:paraId="132BA4AF" w14:textId="77777777" w:rsidR="00C20257" w:rsidRDefault="00000000">
      <w:pPr>
        <w:pStyle w:val="Corpotesto"/>
        <w:spacing w:before="9"/>
        <w:rPr>
          <w:b/>
          <w:sz w:val="7"/>
        </w:rPr>
      </w:pPr>
      <w:r>
        <w:lastRenderedPageBreak/>
        <w:pict w14:anchorId="065EBADD">
          <v:rect id="_x0000_s2061" style="position:absolute;margin-left:57.7pt;margin-top:168.4pt;width:11.55pt;height:11.5pt;z-index:-15846400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C20257" w14:paraId="70DC7199" w14:textId="77777777">
        <w:trPr>
          <w:trHeight w:val="3307"/>
        </w:trPr>
        <w:tc>
          <w:tcPr>
            <w:tcW w:w="10035" w:type="dxa"/>
          </w:tcPr>
          <w:p w14:paraId="0C597703" w14:textId="77777777" w:rsidR="00C20257" w:rsidRDefault="00000000">
            <w:pPr>
              <w:pStyle w:val="TableParagraph"/>
              <w:ind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illecito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penale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rientrante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tra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quelli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valutabili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dell’articolo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94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oppure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 del comma 3, lettera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h), dell’articolo 98;</w:t>
            </w:r>
          </w:p>
          <w:p w14:paraId="5F3772B9" w14:textId="77777777" w:rsidR="00C202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ind w:right="20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provvedimento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sanzionatorio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irrogato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dall’Autorità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garante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concorrenza e del mercato o da altra autorità di settore nel caso in cui la situazione escludente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discenda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atto;</w:t>
            </w:r>
          </w:p>
          <w:p w14:paraId="6D390BBB" w14:textId="77777777" w:rsidR="00C202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left="459" w:hanging="2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fatto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tutti 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altri casi</w:t>
            </w:r>
            <w:r>
              <w:rPr>
                <w:sz w:val="24"/>
              </w:rPr>
              <w:t>.</w:t>
            </w:r>
          </w:p>
          <w:p w14:paraId="4083EDAF" w14:textId="77777777" w:rsidR="00C20257" w:rsidRDefault="00C2025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0422A05" w14:textId="77777777" w:rsidR="00C20257" w:rsidRDefault="00C20257">
            <w:pPr>
              <w:pStyle w:val="TableParagraph"/>
              <w:spacing w:before="1"/>
              <w:ind w:left="0"/>
              <w:jc w:val="left"/>
              <w:rPr>
                <w:b/>
                <w:sz w:val="21"/>
              </w:rPr>
            </w:pPr>
          </w:p>
          <w:p w14:paraId="2552B452" w14:textId="77777777" w:rsidR="00C20257" w:rsidRDefault="00000000">
            <w:pPr>
              <w:pStyle w:val="TableParagraph"/>
              <w:spacing w:before="1"/>
              <w:ind w:right="198" w:firstLine="370"/>
              <w:rPr>
                <w:sz w:val="24"/>
              </w:rPr>
            </w:pPr>
            <w:r>
              <w:rPr>
                <w:sz w:val="24"/>
              </w:rPr>
              <w:t>di non aver commesso gravi violazioni non definitivamente accertate agli obblighi relativi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previdenziali.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(Costituiscono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definitivamente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accertate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quelle 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36/2023).</w:t>
            </w:r>
          </w:p>
        </w:tc>
      </w:tr>
      <w:tr w:rsidR="00C20257" w14:paraId="3822AA4E" w14:textId="77777777">
        <w:trPr>
          <w:trHeight w:val="1927"/>
        </w:trPr>
        <w:tc>
          <w:tcPr>
            <w:tcW w:w="10035" w:type="dxa"/>
          </w:tcPr>
          <w:p w14:paraId="53FEE32E" w14:textId="77777777" w:rsidR="00C20257" w:rsidRDefault="00C20257">
            <w:pPr>
              <w:pStyle w:val="TableParagraph"/>
              <w:spacing w:before="6"/>
              <w:ind w:left="0"/>
              <w:jc w:val="left"/>
              <w:rPr>
                <w:b/>
                <w:sz w:val="23"/>
              </w:rPr>
            </w:pPr>
          </w:p>
          <w:p w14:paraId="745E4B6D" w14:textId="77777777" w:rsidR="00C20257" w:rsidRDefault="00000000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 contemporaneamente:</w:t>
            </w:r>
          </w:p>
          <w:p w14:paraId="60808E21" w14:textId="77777777" w:rsidR="00C202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individualmente e in raggruppamento temporaneo o consorzio ordinario, oppure in più di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temporaneo o consorzio ordinario;</w:t>
            </w:r>
          </w:p>
          <w:p w14:paraId="3ED979CE" w14:textId="77777777" w:rsidR="00C202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line="270" w:lineRule="atLeast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individualmente o in raggruppamento temporaneo o consorzio ordinario e quale consorziata di 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consorzio stabile o di un consorzio di cooperative o di imprese artigiane per la quale il consorzio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preventivo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indicata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l’esecuzione;</w:t>
            </w:r>
          </w:p>
        </w:tc>
      </w:tr>
    </w:tbl>
    <w:p w14:paraId="24EC3D57" w14:textId="77777777" w:rsidR="00C20257" w:rsidRDefault="00C20257">
      <w:pPr>
        <w:pStyle w:val="Corpotesto"/>
        <w:rPr>
          <w:b/>
          <w:sz w:val="20"/>
        </w:rPr>
      </w:pPr>
    </w:p>
    <w:p w14:paraId="15FA05A1" w14:textId="77777777" w:rsidR="00C20257" w:rsidRDefault="00C20257">
      <w:pPr>
        <w:pStyle w:val="Corpotesto"/>
        <w:spacing w:before="2"/>
        <w:rPr>
          <w:b/>
          <w:sz w:val="20"/>
        </w:rPr>
      </w:pPr>
    </w:p>
    <w:p w14:paraId="33B6AEDB" w14:textId="77777777" w:rsidR="00C20257" w:rsidRDefault="00000000">
      <w:pPr>
        <w:pStyle w:val="Corpotesto"/>
        <w:spacing w:before="90"/>
        <w:ind w:left="676" w:right="315" w:firstLine="55"/>
        <w:jc w:val="both"/>
      </w:pPr>
      <w:r>
        <w:pict w14:anchorId="7B335273">
          <v:rect id="_x0000_s2060" style="position:absolute;left:0;text-align:left;margin-left:57.7pt;margin-top:-104.55pt;width:11.55pt;height:11.5pt;z-index:-15845888;mso-position-horizontal-relative:page" filled="f" strokeweight=".72pt">
            <w10:wrap anchorx="page"/>
          </v:rect>
        </w:pict>
      </w:r>
      <w:r>
        <w:pict w14:anchorId="7AEEFF62">
          <v:rect id="_x0000_s2059" style="position:absolute;left:0;text-align:left;margin-left:57.7pt;margin-top:5.85pt;width:11.55pt;height:11.5pt;z-index:15741440;mso-position-horizontal-relative:page" filled="f" strokeweight=".72pt">
            <w10:wrap anchorx="page"/>
          </v:rect>
        </w:pict>
      </w:r>
      <w:r>
        <w:t>di impegnarsi ad eseguire le prestazioni oggetto della presente procedura secondo le modalità ed</w:t>
      </w:r>
      <w:r>
        <w:rPr>
          <w:spacing w:val="-57"/>
        </w:rPr>
        <w:t xml:space="preserve"> </w:t>
      </w:r>
      <w:r>
        <w:t>i tempi previsti nel Progetto approvato dalla stazione appaltante e secondo quanto indicato nel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preventivo;</w:t>
      </w:r>
    </w:p>
    <w:p w14:paraId="025ED856" w14:textId="77777777" w:rsidR="00C20257" w:rsidRDefault="00C20257">
      <w:pPr>
        <w:pStyle w:val="Corpotesto"/>
        <w:spacing w:before="2"/>
        <w:rPr>
          <w:sz w:val="16"/>
        </w:rPr>
      </w:pPr>
    </w:p>
    <w:p w14:paraId="0B9E0761" w14:textId="77777777" w:rsidR="00C20257" w:rsidRDefault="00000000">
      <w:pPr>
        <w:pStyle w:val="Corpotesto"/>
        <w:spacing w:before="90"/>
        <w:ind w:left="676" w:right="316" w:firstLine="76"/>
        <w:jc w:val="both"/>
      </w:pPr>
      <w:r>
        <w:pict w14:anchorId="3DC84B50">
          <v:rect id="_x0000_s2058" style="position:absolute;left:0;text-align:left;margin-left:57.7pt;margin-top:5.85pt;width:11.55pt;height:11.5pt;z-index:15741952;mso-position-horizontal-relative:page" filled="f" strokeweight=".72pt">
            <w10:wrap anchorx="page"/>
          </v:rect>
        </w:pict>
      </w:r>
      <w:r>
        <w:t>dichiara di essere edotto degli obblighi derivanti dal Protocollo di Legalità/ Codice Etico e 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reperibile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Amministrazione</w:t>
      </w:r>
      <w:r>
        <w:rPr>
          <w:spacing w:val="-57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5">
        <w:r>
          <w:t>www.comune.melzo.mi.it</w:t>
        </w:r>
      </w:hyperlink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osservare e a far osservare ai propri dipendenti e collaboratori, per quanto applicabile, il suddetto</w:t>
      </w:r>
      <w:r>
        <w:rPr>
          <w:spacing w:val="-57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la risoluzione</w:t>
      </w:r>
      <w:r>
        <w:rPr>
          <w:spacing w:val="-1"/>
        </w:rPr>
        <w:t xml:space="preserve"> </w:t>
      </w:r>
      <w:r>
        <w:t>del contratto.</w:t>
      </w:r>
    </w:p>
    <w:p w14:paraId="488DC731" w14:textId="77777777" w:rsidR="00C20257" w:rsidRDefault="00C20257">
      <w:pPr>
        <w:pStyle w:val="Corpotesto"/>
        <w:rPr>
          <w:sz w:val="20"/>
        </w:rPr>
      </w:pPr>
    </w:p>
    <w:p w14:paraId="021F810E" w14:textId="77777777" w:rsidR="00C20257" w:rsidRDefault="00000000">
      <w:pPr>
        <w:pStyle w:val="Corpotesto"/>
        <w:spacing w:before="11"/>
      </w:pPr>
      <w:r>
        <w:pict w14:anchorId="47FE0784">
          <v:shape id="_x0000_s2057" type="#_x0000_t202" style="position:absolute;margin-left:51pt;margin-top:16.55pt;width:493.3pt;height:16.2pt;z-index:-15717888;mso-wrap-distance-left:0;mso-wrap-distance-right:0;mso-position-horizontal-relative:page" filled="f" strokeweight=".48pt">
            <v:textbox inset="0,0,0,0">
              <w:txbxContent>
                <w:p w14:paraId="4A992CB1" w14:textId="77777777" w:rsidR="00C20257" w:rsidRDefault="00000000">
                  <w:pPr>
                    <w:spacing w:before="18"/>
                    <w:ind w:left="2440" w:right="243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(EVENTUALE)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MISURE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SELF-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CLEANING</w:t>
                  </w:r>
                </w:p>
              </w:txbxContent>
            </v:textbox>
            <w10:wrap type="topAndBottom" anchorx="page"/>
          </v:shape>
        </w:pict>
      </w:r>
    </w:p>
    <w:p w14:paraId="0DA6AD9C" w14:textId="77777777" w:rsidR="00C20257" w:rsidRDefault="00C20257">
      <w:pPr>
        <w:pStyle w:val="Corpotesto"/>
        <w:spacing w:before="6"/>
        <w:rPr>
          <w:sz w:val="13"/>
        </w:rPr>
      </w:pPr>
    </w:p>
    <w:p w14:paraId="4E5F0401" w14:textId="77777777" w:rsidR="00C20257" w:rsidRDefault="00000000">
      <w:pPr>
        <w:pStyle w:val="Corpotesto"/>
        <w:spacing w:before="90"/>
        <w:ind w:left="392" w:firstLine="276"/>
      </w:pPr>
      <w:r>
        <w:pict w14:anchorId="7773296B">
          <v:rect id="_x0000_s2056" style="position:absolute;left:0;text-align:left;margin-left:57.7pt;margin-top:5.85pt;width:11.55pt;height:11.5pt;z-index:-15844352;mso-position-horizontal-relative:page" filled="f" strokeweight=".72pt">
            <w10:wrap anchorx="page"/>
          </v:rect>
        </w:pict>
      </w:r>
      <w:r>
        <w:t>L’operatore</w:t>
      </w:r>
      <w:r>
        <w:rPr>
          <w:spacing w:val="36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sottoscritto</w:t>
      </w:r>
      <w:r>
        <w:rPr>
          <w:spacing w:val="39"/>
        </w:rPr>
        <w:t xml:space="preserve"> </w:t>
      </w:r>
      <w:r>
        <w:t>rappresenta,</w:t>
      </w:r>
      <w:r>
        <w:rPr>
          <w:spacing w:val="38"/>
        </w:rPr>
        <w:t xml:space="preserve"> </w:t>
      </w:r>
      <w:r>
        <w:t>versando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94 (ad</w:t>
      </w:r>
      <w:r>
        <w:rPr>
          <w:spacing w:val="2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del comma 6)</w:t>
      </w:r>
    </w:p>
    <w:p w14:paraId="2E296C09" w14:textId="77777777" w:rsidR="00C20257" w:rsidRDefault="00000000">
      <w:pPr>
        <w:pStyle w:val="Titolo1"/>
        <w:jc w:val="left"/>
      </w:pPr>
      <w:r>
        <w:t>Ovvero</w:t>
      </w:r>
    </w:p>
    <w:p w14:paraId="06226EAA" w14:textId="77777777" w:rsidR="00C20257" w:rsidRDefault="00000000">
      <w:pPr>
        <w:pStyle w:val="Corpotesto"/>
        <w:ind w:left="392" w:firstLine="276"/>
      </w:pPr>
      <w:r>
        <w:pict w14:anchorId="1808DF3E">
          <v:rect id="_x0000_s2055" style="position:absolute;left:0;text-align:left;margin-left:57.7pt;margin-top:1.35pt;width:11.55pt;height:11.5pt;z-index:-15843840;mso-position-horizontal-relative:page" filled="f" strokeweight=".72pt">
            <w10:wrap anchorx="page"/>
          </v:rect>
        </w:pict>
      </w:r>
      <w:r>
        <w:t>L’operatore</w:t>
      </w:r>
      <w:r>
        <w:rPr>
          <w:spacing w:val="36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sottoscritto</w:t>
      </w:r>
      <w:r>
        <w:rPr>
          <w:spacing w:val="39"/>
        </w:rPr>
        <w:t xml:space="preserve"> </w:t>
      </w:r>
      <w:r>
        <w:t>rappresenta,</w:t>
      </w:r>
      <w:r>
        <w:rPr>
          <w:spacing w:val="38"/>
        </w:rPr>
        <w:t xml:space="preserve"> </w:t>
      </w:r>
      <w:r>
        <w:t>versando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95 (ad</w:t>
      </w:r>
      <w:r>
        <w:rPr>
          <w:spacing w:val="2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del comma 2)</w:t>
      </w:r>
    </w:p>
    <w:p w14:paraId="71FC179E" w14:textId="77777777" w:rsidR="00C20257" w:rsidRDefault="00C20257">
      <w:pPr>
        <w:pStyle w:val="Corpotesto"/>
      </w:pPr>
    </w:p>
    <w:p w14:paraId="6F22FA83" w14:textId="77777777" w:rsidR="00C20257" w:rsidRDefault="00000000">
      <w:pPr>
        <w:pStyle w:val="Titolo1"/>
        <w:jc w:val="left"/>
      </w:pPr>
      <w:r>
        <w:t>Qualora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verificata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dell’offerta</w:t>
      </w:r>
    </w:p>
    <w:p w14:paraId="2BF16602" w14:textId="77777777" w:rsidR="00C20257" w:rsidRDefault="00C20257">
      <w:pPr>
        <w:pStyle w:val="Corpotesto"/>
        <w:spacing w:before="3"/>
        <w:rPr>
          <w:b/>
          <w:sz w:val="16"/>
        </w:rPr>
      </w:pPr>
    </w:p>
    <w:p w14:paraId="66E31C49" w14:textId="77777777" w:rsidR="00C20257" w:rsidRDefault="00000000">
      <w:pPr>
        <w:pStyle w:val="Corpotesto"/>
        <w:tabs>
          <w:tab w:val="left" w:pos="7675"/>
          <w:tab w:val="left" w:pos="9968"/>
        </w:tabs>
        <w:spacing w:before="90"/>
        <w:ind w:left="392" w:right="308" w:firstLine="432"/>
        <w:jc w:val="both"/>
      </w:pPr>
      <w:r>
        <w:pict w14:anchorId="2768FA42">
          <v:rect id="_x0000_s2054" style="position:absolute;left:0;text-align:left;margin-left:57.7pt;margin-top:5.85pt;width:11.55pt;height:11.5pt;z-index:-15843328;mso-position-horizontal-relative:page" filled="f" strokeweight=".72pt">
            <w10:wrap anchorx="page"/>
          </v:rect>
        </w:pict>
      </w:r>
      <w:r>
        <w:t>Evidenzia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verificatasi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dell’offerta,</w:t>
      </w:r>
      <w:r>
        <w:rPr>
          <w:spacing w:val="78"/>
        </w:rPr>
        <w:t xml:space="preserve"> </w:t>
      </w:r>
      <w:r>
        <w:t>ossia</w:t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pertanto</w:t>
      </w:r>
      <w:r>
        <w:rPr>
          <w:spacing w:val="21"/>
        </w:rPr>
        <w:t xml:space="preserve"> </w:t>
      </w:r>
      <w:r>
        <w:t>comunica</w:t>
      </w:r>
      <w:r>
        <w:rPr>
          <w:spacing w:val="2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comprova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documentazione</w:t>
      </w:r>
      <w:r>
        <w:rPr>
          <w:spacing w:val="61"/>
        </w:rPr>
        <w:t xml:space="preserve"> </w:t>
      </w:r>
      <w:r>
        <w:t>allegata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aver</w:t>
      </w:r>
      <w:r>
        <w:rPr>
          <w:spacing w:val="61"/>
        </w:rPr>
        <w:t xml:space="preserve"> </w:t>
      </w:r>
      <w:r>
        <w:t>adottato</w:t>
      </w:r>
      <w:r>
        <w:rPr>
          <w:spacing w:val="6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seguenti</w:t>
      </w:r>
      <w:r>
        <w:rPr>
          <w:spacing w:val="61"/>
        </w:rPr>
        <w:t xml:space="preserve"> </w:t>
      </w:r>
      <w:r>
        <w:t>misure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self-</w:t>
      </w:r>
      <w:r>
        <w:rPr>
          <w:spacing w:val="1"/>
        </w:rPr>
        <w:t xml:space="preserve"> </w:t>
      </w:r>
      <w:proofErr w:type="spellStart"/>
      <w:r>
        <w:t>cleaning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C11A40" w14:textId="77777777" w:rsidR="00C20257" w:rsidRDefault="00000000">
      <w:pPr>
        <w:pStyle w:val="Corpotesto"/>
        <w:spacing w:before="8"/>
        <w:rPr>
          <w:sz w:val="19"/>
        </w:rPr>
      </w:pPr>
      <w:r>
        <w:pict w14:anchorId="01557A51">
          <v:shape id="_x0000_s2053" style="position:absolute;margin-left:56.65pt;margin-top:13.5pt;width:318pt;height:.1pt;z-index:-15717376;mso-wrap-distance-left:0;mso-wrap-distance-right:0;mso-position-horizontal-relative:page" coordorigin="1133,270" coordsize="6360,0" path="m1133,270r6360,e" filled="f" strokeweight=".48pt">
            <v:path arrowok="t"/>
            <w10:wrap type="topAndBottom" anchorx="page"/>
          </v:shape>
        </w:pict>
      </w:r>
    </w:p>
    <w:p w14:paraId="5818DB25" w14:textId="77777777" w:rsidR="00C20257" w:rsidRDefault="00000000">
      <w:pPr>
        <w:pStyle w:val="Corpotesto"/>
        <w:spacing w:line="248" w:lineRule="exact"/>
        <w:ind w:left="392"/>
      </w:pPr>
      <w:r>
        <w:t>Ovvero</w:t>
      </w:r>
    </w:p>
    <w:p w14:paraId="4C9C08BC" w14:textId="77777777" w:rsidR="00C20257" w:rsidRDefault="00000000">
      <w:pPr>
        <w:pStyle w:val="Corpotesto"/>
        <w:tabs>
          <w:tab w:val="left" w:pos="6084"/>
        </w:tabs>
        <w:ind w:left="392" w:right="314" w:firstLine="276"/>
      </w:pPr>
      <w:r>
        <w:pict w14:anchorId="47421BB7">
          <v:rect id="_x0000_s2052" style="position:absolute;left:0;text-align:left;margin-left:57.7pt;margin-top:1.35pt;width:11.55pt;height:11.5pt;z-index:-15842816;mso-position-horizontal-relative:page" filled="f" strokeweight=".72pt">
            <w10:wrap anchorx="page"/>
          </v:rect>
        </w:pict>
      </w:r>
      <w:r>
        <w:t>non</w:t>
      </w:r>
      <w:r>
        <w:rPr>
          <w:spacing w:val="17"/>
        </w:rPr>
        <w:t xml:space="preserve"> </w:t>
      </w:r>
      <w:r>
        <w:t>essendo</w:t>
      </w:r>
      <w:r>
        <w:rPr>
          <w:spacing w:val="18"/>
        </w:rPr>
        <w:t xml:space="preserve"> </w:t>
      </w:r>
      <w:r>
        <w:t>possibile</w:t>
      </w:r>
      <w:r>
        <w:rPr>
          <w:spacing w:val="18"/>
        </w:rPr>
        <w:t xml:space="preserve"> </w:t>
      </w:r>
      <w:r>
        <w:t>adottare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misure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self-</w:t>
      </w:r>
      <w:proofErr w:type="spellStart"/>
      <w:r>
        <w:t>cleaning</w:t>
      </w:r>
      <w:proofErr w:type="spellEnd"/>
      <w:r>
        <w:rPr>
          <w:spacing w:val="19"/>
        </w:rPr>
        <w:t xml:space="preserve"> </w:t>
      </w:r>
      <w:r>
        <w:t>prima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presentazione</w:t>
      </w:r>
      <w:r>
        <w:rPr>
          <w:spacing w:val="18"/>
        </w:rPr>
        <w:t xml:space="preserve"> </w:t>
      </w:r>
      <w:r>
        <w:t>dell’offerta,</w:t>
      </w:r>
      <w:r>
        <w:rPr>
          <w:spacing w:val="-57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quanto</w:t>
      </w:r>
      <w:r>
        <w:rPr>
          <w:u w:val="single"/>
        </w:rPr>
        <w:tab/>
      </w:r>
      <w:r>
        <w:t>si</w:t>
      </w:r>
      <w:r>
        <w:rPr>
          <w:spacing w:val="23"/>
        </w:rPr>
        <w:t xml:space="preserve"> </w:t>
      </w:r>
      <w:r>
        <w:t>comprova</w:t>
      </w:r>
      <w:r>
        <w:rPr>
          <w:spacing w:val="20"/>
        </w:rPr>
        <w:t xml:space="preserve"> </w:t>
      </w:r>
      <w:r>
        <w:t>tale</w:t>
      </w:r>
      <w:r>
        <w:rPr>
          <w:spacing w:val="21"/>
        </w:rPr>
        <w:t xml:space="preserve"> </w:t>
      </w:r>
      <w:r>
        <w:t>impossibilità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</w:p>
    <w:p w14:paraId="1907FC86" w14:textId="77777777" w:rsidR="00C20257" w:rsidRDefault="00C20257">
      <w:pPr>
        <w:sectPr w:rsidR="00C20257">
          <w:pgSz w:w="11910" w:h="16840"/>
          <w:pgMar w:top="1040" w:right="820" w:bottom="960" w:left="740" w:header="718" w:footer="767" w:gutter="0"/>
          <w:cols w:space="720"/>
        </w:sectPr>
      </w:pPr>
    </w:p>
    <w:p w14:paraId="626F6D8E" w14:textId="77777777" w:rsidR="00C20257" w:rsidRDefault="00000000">
      <w:pPr>
        <w:pStyle w:val="Corpotesto"/>
        <w:spacing w:before="80"/>
        <w:ind w:left="392" w:right="320"/>
        <w:jc w:val="both"/>
      </w:pPr>
      <w:r>
        <w:lastRenderedPageBreak/>
        <w:t>seguente documentazione impegnandosi espressamente ad adottare idonee misure correttive entro il</w:t>
      </w:r>
      <w:r>
        <w:rPr>
          <w:spacing w:val="-57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comunicandole</w:t>
      </w:r>
      <w:r>
        <w:rPr>
          <w:spacing w:val="-1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appaltante;</w:t>
      </w:r>
    </w:p>
    <w:p w14:paraId="67CAC85C" w14:textId="77777777" w:rsidR="00C20257" w:rsidRDefault="00C20257">
      <w:pPr>
        <w:pStyle w:val="Corpotesto"/>
      </w:pPr>
    </w:p>
    <w:p w14:paraId="69756136" w14:textId="77777777" w:rsidR="00C20257" w:rsidRDefault="00000000">
      <w:pPr>
        <w:pStyle w:val="Corpotesto"/>
        <w:ind w:left="392" w:right="313"/>
        <w:jc w:val="both"/>
      </w:pP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verificasse</w:t>
      </w:r>
      <w:r>
        <w:rPr>
          <w:spacing w:val="1"/>
        </w:rPr>
        <w:t xml:space="preserve"> </w:t>
      </w:r>
      <w:r>
        <w:rPr>
          <w:b/>
        </w:rPr>
        <w:t>dopo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presentazione</w:t>
      </w:r>
      <w:r>
        <w:rPr>
          <w:b/>
          <w:spacing w:val="1"/>
        </w:rPr>
        <w:t xml:space="preserve"> </w:t>
      </w:r>
      <w:r>
        <w:rPr>
          <w:b/>
        </w:rPr>
        <w:t>dell’offerta</w:t>
      </w:r>
      <w:r>
        <w:rPr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espressamente all’adozione delle opportune misure correttive, comunicandole tempestivamente alla</w:t>
      </w:r>
      <w:r>
        <w:rPr>
          <w:spacing w:val="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appaltante.</w:t>
      </w:r>
    </w:p>
    <w:p w14:paraId="571F551E" w14:textId="77777777" w:rsidR="00C20257" w:rsidRDefault="00C20257">
      <w:pPr>
        <w:pStyle w:val="Corpotesto"/>
        <w:spacing w:before="2"/>
        <w:rPr>
          <w:sz w:val="16"/>
        </w:rPr>
      </w:pPr>
    </w:p>
    <w:p w14:paraId="68114D71" w14:textId="77777777" w:rsidR="00C20257" w:rsidRDefault="00000000">
      <w:pPr>
        <w:pStyle w:val="Corpotesto"/>
        <w:spacing w:before="90"/>
        <w:ind w:left="392" w:firstLine="276"/>
      </w:pPr>
      <w:r>
        <w:pict w14:anchorId="4E2E0E5A">
          <v:rect id="_x0000_s2051" style="position:absolute;left:0;text-align:left;margin-left:57.7pt;margin-top:5.85pt;width:11.55pt;height:11.5pt;z-index:-15841792;mso-position-horizontal-relative:page" filled="f" strokeweight=".72pt">
            <w10:wrap anchorx="page"/>
          </v:rect>
        </w:pict>
      </w:r>
      <w:r>
        <w:t>di essere informato</w:t>
      </w:r>
      <w:r>
        <w:rPr>
          <w:spacing w:val="1"/>
        </w:rPr>
        <w:t xml:space="preserve"> </w:t>
      </w:r>
      <w:r>
        <w:t>che i</w:t>
      </w:r>
      <w:r>
        <w:rPr>
          <w:spacing w:val="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trattati, anche con</w:t>
      </w:r>
      <w:r>
        <w:rPr>
          <w:spacing w:val="3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-57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 procedimento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7AD4D751" w14:textId="77777777" w:rsidR="00C20257" w:rsidRDefault="00C20257">
      <w:pPr>
        <w:pStyle w:val="Corpotesto"/>
      </w:pPr>
    </w:p>
    <w:p w14:paraId="52553483" w14:textId="77777777" w:rsidR="00C20257" w:rsidRDefault="00000000">
      <w:pPr>
        <w:pStyle w:val="Corpotesto"/>
        <w:ind w:left="392"/>
      </w:pPr>
      <w:r>
        <w:t>Luogo e</w:t>
      </w:r>
      <w:r>
        <w:rPr>
          <w:spacing w:val="-2"/>
        </w:rPr>
        <w:t xml:space="preserve"> </w:t>
      </w:r>
      <w:r>
        <w:t>data………………………………………………………….</w:t>
      </w:r>
    </w:p>
    <w:p w14:paraId="29CC699F" w14:textId="77777777" w:rsidR="00C20257" w:rsidRDefault="00C20257">
      <w:pPr>
        <w:pStyle w:val="Corpotesto"/>
      </w:pPr>
    </w:p>
    <w:p w14:paraId="21FCBF0C" w14:textId="77777777" w:rsidR="00C20257" w:rsidRDefault="00000000">
      <w:pPr>
        <w:pStyle w:val="Corpotesto"/>
        <w:ind w:left="6766"/>
      </w:pPr>
      <w:r>
        <w:t>FIRMA</w:t>
      </w:r>
      <w:r>
        <w:rPr>
          <w:spacing w:val="-4"/>
        </w:rPr>
        <w:t xml:space="preserve"> </w:t>
      </w:r>
      <w:r>
        <w:t>DIGITALE</w:t>
      </w:r>
    </w:p>
    <w:p w14:paraId="7839F15E" w14:textId="77777777" w:rsidR="00C20257" w:rsidRDefault="00C20257">
      <w:pPr>
        <w:pStyle w:val="Corpotesto"/>
        <w:rPr>
          <w:sz w:val="20"/>
        </w:rPr>
      </w:pPr>
    </w:p>
    <w:p w14:paraId="61EDA453" w14:textId="77777777" w:rsidR="00C20257" w:rsidRDefault="00000000">
      <w:pPr>
        <w:pStyle w:val="Corpotesto"/>
        <w:spacing w:before="9"/>
        <w:rPr>
          <w:sz w:val="23"/>
        </w:rPr>
      </w:pPr>
      <w:r>
        <w:pict w14:anchorId="57E973F3">
          <v:shape id="_x0000_s2050" style="position:absolute;margin-left:269.1pt;margin-top:15.9pt;width:246pt;height:.1pt;z-index:-15712768;mso-wrap-distance-left:0;mso-wrap-distance-right:0;mso-position-horizontal-relative:page" coordorigin="5382,318" coordsize="4920,0" path="m5382,318r4920,e" filled="f" strokeweight=".48pt">
            <v:path arrowok="t"/>
            <w10:wrap type="topAndBottom" anchorx="page"/>
          </v:shape>
        </w:pict>
      </w:r>
    </w:p>
    <w:p w14:paraId="74C5E3AF" w14:textId="77777777" w:rsidR="00C20257" w:rsidRDefault="00C20257">
      <w:pPr>
        <w:pStyle w:val="Corpotesto"/>
        <w:spacing w:before="8"/>
        <w:rPr>
          <w:sz w:val="13"/>
        </w:rPr>
      </w:pPr>
    </w:p>
    <w:p w14:paraId="66BCA11D" w14:textId="77777777" w:rsidR="00C20257" w:rsidRDefault="00000000">
      <w:pPr>
        <w:pStyle w:val="Titolo1"/>
        <w:spacing w:before="90"/>
        <w:jc w:val="left"/>
        <w:rPr>
          <w:b w:val="0"/>
          <w:sz w:val="26"/>
        </w:rPr>
      </w:pPr>
      <w:r>
        <w:t>N.B.</w:t>
      </w:r>
      <w:r>
        <w:rPr>
          <w:spacing w:val="3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sottoscrittore</w:t>
      </w:r>
      <w:r>
        <w:rPr>
          <w:spacing w:val="32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Procuratore</w:t>
      </w:r>
      <w:r>
        <w:rPr>
          <w:spacing w:val="32"/>
        </w:rPr>
        <w:t xml:space="preserve"> </w:t>
      </w:r>
      <w:r>
        <w:t>Speciale,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corredo</w:t>
      </w:r>
      <w:r>
        <w:rPr>
          <w:spacing w:val="31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una copia conforme</w:t>
      </w:r>
      <w:r>
        <w:rPr>
          <w:spacing w:val="-1"/>
        </w:rPr>
        <w:t xml:space="preserve"> </w:t>
      </w:r>
      <w:r>
        <w:t>della Procura.</w:t>
      </w:r>
    </w:p>
    <w:p w14:paraId="0761C6E4" w14:textId="77777777" w:rsidR="00BE2F51" w:rsidRPr="00BE2F51" w:rsidRDefault="00BE2F51" w:rsidP="00BE2F51"/>
    <w:p w14:paraId="2567599D" w14:textId="77777777" w:rsidR="00BE2F51" w:rsidRPr="00BE2F51" w:rsidRDefault="00BE2F51" w:rsidP="00BE2F51"/>
    <w:p w14:paraId="6BADD004" w14:textId="77777777" w:rsidR="00BE2F51" w:rsidRPr="00BE2F51" w:rsidRDefault="00BE2F51" w:rsidP="00BE2F51"/>
    <w:p w14:paraId="7F06441B" w14:textId="77777777" w:rsidR="00BE2F51" w:rsidRPr="00BE2F51" w:rsidRDefault="00BE2F51" w:rsidP="00BE2F51"/>
    <w:p w14:paraId="104B6315" w14:textId="77777777" w:rsidR="00BE2F51" w:rsidRPr="00BE2F51" w:rsidRDefault="00BE2F51" w:rsidP="00BE2F51"/>
    <w:p w14:paraId="1DB7664C" w14:textId="77777777" w:rsidR="00BE2F51" w:rsidRPr="00BE2F51" w:rsidRDefault="00BE2F51" w:rsidP="00BE2F51"/>
    <w:p w14:paraId="5E0E5190" w14:textId="77777777" w:rsidR="00BE2F51" w:rsidRDefault="00BE2F51" w:rsidP="00BE2F51">
      <w:pPr>
        <w:rPr>
          <w:bCs/>
          <w:sz w:val="26"/>
          <w:szCs w:val="24"/>
        </w:rPr>
      </w:pPr>
    </w:p>
    <w:p w14:paraId="71A7A2A6" w14:textId="4717B9AF" w:rsidR="00BE2F51" w:rsidRPr="00BE2F51" w:rsidRDefault="00BE2F51" w:rsidP="00BE2F51">
      <w:pPr>
        <w:tabs>
          <w:tab w:val="left" w:pos="3255"/>
        </w:tabs>
      </w:pPr>
      <w:r>
        <w:tab/>
      </w:r>
    </w:p>
    <w:sectPr w:rsidR="00BE2F51" w:rsidRPr="00BE2F51">
      <w:pgSz w:w="11910" w:h="16840"/>
      <w:pgMar w:top="1040" w:right="820" w:bottom="960" w:left="740" w:header="718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C7F6" w14:textId="77777777" w:rsidR="00506140" w:rsidRDefault="00506140">
      <w:r>
        <w:separator/>
      </w:r>
    </w:p>
  </w:endnote>
  <w:endnote w:type="continuationSeparator" w:id="0">
    <w:p w14:paraId="0D423B86" w14:textId="77777777" w:rsidR="00506140" w:rsidRDefault="005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6896" w14:textId="77777777" w:rsidR="00C811E4" w:rsidRDefault="00C81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284E" w14:textId="77777777" w:rsidR="00C20257" w:rsidRDefault="00000000">
    <w:pPr>
      <w:pStyle w:val="Corpotesto"/>
      <w:spacing w:line="14" w:lineRule="auto"/>
      <w:rPr>
        <w:sz w:val="20"/>
      </w:rPr>
    </w:pPr>
    <w:r>
      <w:pict w14:anchorId="7CA19F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92.55pt;width:11.55pt;height:14.25pt;z-index:-15857664;mso-position-horizontal-relative:page;mso-position-vertical-relative:page" filled="f" stroked="f">
          <v:textbox inset="0,0,0,0">
            <w:txbxContent>
              <w:p w14:paraId="3FF41042" w14:textId="77777777" w:rsidR="00C20257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312" w14:textId="77777777" w:rsidR="00C811E4" w:rsidRDefault="00C81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8E9" w14:textId="77777777" w:rsidR="00506140" w:rsidRDefault="00506140">
      <w:r>
        <w:separator/>
      </w:r>
    </w:p>
  </w:footnote>
  <w:footnote w:type="continuationSeparator" w:id="0">
    <w:p w14:paraId="65C76872" w14:textId="77777777" w:rsidR="00506140" w:rsidRDefault="0050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F1CB" w14:textId="77777777" w:rsidR="00C811E4" w:rsidRDefault="00C81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0FED" w14:textId="77777777" w:rsidR="00C20257" w:rsidRDefault="00000000">
    <w:pPr>
      <w:pStyle w:val="Corpotesto"/>
      <w:spacing w:line="14" w:lineRule="auto"/>
      <w:rPr>
        <w:sz w:val="20"/>
      </w:rPr>
    </w:pPr>
    <w:r>
      <w:pict w14:anchorId="064E15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0.7pt;margin-top:34.9pt;width:68.75pt;height:13.05pt;z-index:-15858176;mso-position-horizontal-relative:page;mso-position-vertical-relative:page" filled="f" stroked="f">
          <v:textbox inset="0,0,0,0">
            <w:txbxContent>
              <w:p w14:paraId="2F85C28B" w14:textId="3B6C85D2" w:rsidR="00C20257" w:rsidRDefault="0000000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ALLEGATO</w:t>
                </w:r>
                <w:r>
                  <w:rPr>
                    <w:b/>
                    <w:i/>
                    <w:spacing w:val="-5"/>
                    <w:sz w:val="20"/>
                  </w:rPr>
                  <w:t xml:space="preserve"> </w:t>
                </w:r>
                <w:r w:rsidR="00C811E4">
                  <w:rPr>
                    <w:b/>
                    <w:i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DB0" w14:textId="77777777" w:rsidR="00C811E4" w:rsidRDefault="00C8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A5F"/>
    <w:multiLevelType w:val="hybridMultilevel"/>
    <w:tmpl w:val="9E7450F2"/>
    <w:lvl w:ilvl="0" w:tplc="E3D281EC">
      <w:numFmt w:val="bullet"/>
      <w:lvlText w:val="o"/>
      <w:lvlJc w:val="left"/>
      <w:pPr>
        <w:ind w:left="1173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148AB38">
      <w:numFmt w:val="bullet"/>
      <w:lvlText w:val="•"/>
      <w:lvlJc w:val="left"/>
      <w:pPr>
        <w:ind w:left="2096" w:hanging="288"/>
      </w:pPr>
      <w:rPr>
        <w:rFonts w:hint="default"/>
        <w:lang w:val="it-IT" w:eastAsia="en-US" w:bidi="ar-SA"/>
      </w:rPr>
    </w:lvl>
    <w:lvl w:ilvl="2" w:tplc="07383438">
      <w:numFmt w:val="bullet"/>
      <w:lvlText w:val="•"/>
      <w:lvlJc w:val="left"/>
      <w:pPr>
        <w:ind w:left="3013" w:hanging="288"/>
      </w:pPr>
      <w:rPr>
        <w:rFonts w:hint="default"/>
        <w:lang w:val="it-IT" w:eastAsia="en-US" w:bidi="ar-SA"/>
      </w:rPr>
    </w:lvl>
    <w:lvl w:ilvl="3" w:tplc="CAEEC1EA">
      <w:numFmt w:val="bullet"/>
      <w:lvlText w:val="•"/>
      <w:lvlJc w:val="left"/>
      <w:pPr>
        <w:ind w:left="3929" w:hanging="288"/>
      </w:pPr>
      <w:rPr>
        <w:rFonts w:hint="default"/>
        <w:lang w:val="it-IT" w:eastAsia="en-US" w:bidi="ar-SA"/>
      </w:rPr>
    </w:lvl>
    <w:lvl w:ilvl="4" w:tplc="B11E3FD2">
      <w:numFmt w:val="bullet"/>
      <w:lvlText w:val="•"/>
      <w:lvlJc w:val="left"/>
      <w:pPr>
        <w:ind w:left="4846" w:hanging="288"/>
      </w:pPr>
      <w:rPr>
        <w:rFonts w:hint="default"/>
        <w:lang w:val="it-IT" w:eastAsia="en-US" w:bidi="ar-SA"/>
      </w:rPr>
    </w:lvl>
    <w:lvl w:ilvl="5" w:tplc="BE5E9938">
      <w:numFmt w:val="bullet"/>
      <w:lvlText w:val="•"/>
      <w:lvlJc w:val="left"/>
      <w:pPr>
        <w:ind w:left="5763" w:hanging="288"/>
      </w:pPr>
      <w:rPr>
        <w:rFonts w:hint="default"/>
        <w:lang w:val="it-IT" w:eastAsia="en-US" w:bidi="ar-SA"/>
      </w:rPr>
    </w:lvl>
    <w:lvl w:ilvl="6" w:tplc="6602F602">
      <w:numFmt w:val="bullet"/>
      <w:lvlText w:val="•"/>
      <w:lvlJc w:val="left"/>
      <w:pPr>
        <w:ind w:left="6679" w:hanging="288"/>
      </w:pPr>
      <w:rPr>
        <w:rFonts w:hint="default"/>
        <w:lang w:val="it-IT" w:eastAsia="en-US" w:bidi="ar-SA"/>
      </w:rPr>
    </w:lvl>
    <w:lvl w:ilvl="7" w:tplc="2C6CBB3C">
      <w:numFmt w:val="bullet"/>
      <w:lvlText w:val="•"/>
      <w:lvlJc w:val="left"/>
      <w:pPr>
        <w:ind w:left="7596" w:hanging="288"/>
      </w:pPr>
      <w:rPr>
        <w:rFonts w:hint="default"/>
        <w:lang w:val="it-IT" w:eastAsia="en-US" w:bidi="ar-SA"/>
      </w:rPr>
    </w:lvl>
    <w:lvl w:ilvl="8" w:tplc="9E6ACFA0">
      <w:numFmt w:val="bullet"/>
      <w:lvlText w:val="•"/>
      <w:lvlJc w:val="left"/>
      <w:pPr>
        <w:ind w:left="8513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16EB6678"/>
    <w:multiLevelType w:val="hybridMultilevel"/>
    <w:tmpl w:val="BD52913A"/>
    <w:lvl w:ilvl="0" w:tplc="D0420792">
      <w:start w:val="14"/>
      <w:numFmt w:val="upperLetter"/>
      <w:lvlText w:val="%1"/>
      <w:lvlJc w:val="left"/>
      <w:pPr>
        <w:ind w:left="392" w:hanging="455"/>
        <w:jc w:val="left"/>
      </w:pPr>
      <w:rPr>
        <w:rFonts w:hint="default"/>
        <w:lang w:val="it-IT" w:eastAsia="en-US" w:bidi="ar-SA"/>
      </w:rPr>
    </w:lvl>
    <w:lvl w:ilvl="1" w:tplc="D272DBB8">
      <w:start w:val="1"/>
      <w:numFmt w:val="decimal"/>
      <w:lvlText w:val="%2."/>
      <w:lvlJc w:val="left"/>
      <w:pPr>
        <w:ind w:left="180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DAB4AE64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C09E0F78">
      <w:numFmt w:val="bullet"/>
      <w:lvlText w:val="•"/>
      <w:lvlJc w:val="left"/>
      <w:pPr>
        <w:ind w:left="3699" w:hanging="216"/>
      </w:pPr>
      <w:rPr>
        <w:rFonts w:hint="default"/>
        <w:lang w:val="it-IT" w:eastAsia="en-US" w:bidi="ar-SA"/>
      </w:rPr>
    </w:lvl>
    <w:lvl w:ilvl="4" w:tplc="C34A9A74">
      <w:numFmt w:val="bullet"/>
      <w:lvlText w:val="•"/>
      <w:lvlJc w:val="left"/>
      <w:pPr>
        <w:ind w:left="4648" w:hanging="216"/>
      </w:pPr>
      <w:rPr>
        <w:rFonts w:hint="default"/>
        <w:lang w:val="it-IT" w:eastAsia="en-US" w:bidi="ar-SA"/>
      </w:rPr>
    </w:lvl>
    <w:lvl w:ilvl="5" w:tplc="D32023E0">
      <w:numFmt w:val="bullet"/>
      <w:lvlText w:val="•"/>
      <w:lvlJc w:val="left"/>
      <w:pPr>
        <w:ind w:left="5598" w:hanging="216"/>
      </w:pPr>
      <w:rPr>
        <w:rFonts w:hint="default"/>
        <w:lang w:val="it-IT" w:eastAsia="en-US" w:bidi="ar-SA"/>
      </w:rPr>
    </w:lvl>
    <w:lvl w:ilvl="6" w:tplc="BA7C9880">
      <w:numFmt w:val="bullet"/>
      <w:lvlText w:val="•"/>
      <w:lvlJc w:val="left"/>
      <w:pPr>
        <w:ind w:left="6548" w:hanging="216"/>
      </w:pPr>
      <w:rPr>
        <w:rFonts w:hint="default"/>
        <w:lang w:val="it-IT" w:eastAsia="en-US" w:bidi="ar-SA"/>
      </w:rPr>
    </w:lvl>
    <w:lvl w:ilvl="7" w:tplc="0896DF56">
      <w:numFmt w:val="bullet"/>
      <w:lvlText w:val="•"/>
      <w:lvlJc w:val="left"/>
      <w:pPr>
        <w:ind w:left="7497" w:hanging="216"/>
      </w:pPr>
      <w:rPr>
        <w:rFonts w:hint="default"/>
        <w:lang w:val="it-IT" w:eastAsia="en-US" w:bidi="ar-SA"/>
      </w:rPr>
    </w:lvl>
    <w:lvl w:ilvl="8" w:tplc="94562276">
      <w:numFmt w:val="bullet"/>
      <w:lvlText w:val="•"/>
      <w:lvlJc w:val="left"/>
      <w:pPr>
        <w:ind w:left="8447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18E530AD"/>
    <w:multiLevelType w:val="hybridMultilevel"/>
    <w:tmpl w:val="5100EC98"/>
    <w:lvl w:ilvl="0" w:tplc="360CC65C">
      <w:start w:val="2"/>
      <w:numFmt w:val="decimal"/>
      <w:lvlText w:val="%1)"/>
      <w:lvlJc w:val="left"/>
      <w:pPr>
        <w:ind w:left="200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3C5F02">
      <w:numFmt w:val="bullet"/>
      <w:lvlText w:val="•"/>
      <w:lvlJc w:val="left"/>
      <w:pPr>
        <w:ind w:left="1183" w:hanging="396"/>
      </w:pPr>
      <w:rPr>
        <w:rFonts w:hint="default"/>
        <w:lang w:val="it-IT" w:eastAsia="en-US" w:bidi="ar-SA"/>
      </w:rPr>
    </w:lvl>
    <w:lvl w:ilvl="2" w:tplc="2CE0EB04">
      <w:numFmt w:val="bullet"/>
      <w:lvlText w:val="•"/>
      <w:lvlJc w:val="left"/>
      <w:pPr>
        <w:ind w:left="2167" w:hanging="396"/>
      </w:pPr>
      <w:rPr>
        <w:rFonts w:hint="default"/>
        <w:lang w:val="it-IT" w:eastAsia="en-US" w:bidi="ar-SA"/>
      </w:rPr>
    </w:lvl>
    <w:lvl w:ilvl="3" w:tplc="941A4484">
      <w:numFmt w:val="bullet"/>
      <w:lvlText w:val="•"/>
      <w:lvlJc w:val="left"/>
      <w:pPr>
        <w:ind w:left="3150" w:hanging="396"/>
      </w:pPr>
      <w:rPr>
        <w:rFonts w:hint="default"/>
        <w:lang w:val="it-IT" w:eastAsia="en-US" w:bidi="ar-SA"/>
      </w:rPr>
    </w:lvl>
    <w:lvl w:ilvl="4" w:tplc="EA00B222">
      <w:numFmt w:val="bullet"/>
      <w:lvlText w:val="•"/>
      <w:lvlJc w:val="left"/>
      <w:pPr>
        <w:ind w:left="4134" w:hanging="396"/>
      </w:pPr>
      <w:rPr>
        <w:rFonts w:hint="default"/>
        <w:lang w:val="it-IT" w:eastAsia="en-US" w:bidi="ar-SA"/>
      </w:rPr>
    </w:lvl>
    <w:lvl w:ilvl="5" w:tplc="76480386">
      <w:numFmt w:val="bullet"/>
      <w:lvlText w:val="•"/>
      <w:lvlJc w:val="left"/>
      <w:pPr>
        <w:ind w:left="5117" w:hanging="396"/>
      </w:pPr>
      <w:rPr>
        <w:rFonts w:hint="default"/>
        <w:lang w:val="it-IT" w:eastAsia="en-US" w:bidi="ar-SA"/>
      </w:rPr>
    </w:lvl>
    <w:lvl w:ilvl="6" w:tplc="6CD249A8">
      <w:numFmt w:val="bullet"/>
      <w:lvlText w:val="•"/>
      <w:lvlJc w:val="left"/>
      <w:pPr>
        <w:ind w:left="6101" w:hanging="396"/>
      </w:pPr>
      <w:rPr>
        <w:rFonts w:hint="default"/>
        <w:lang w:val="it-IT" w:eastAsia="en-US" w:bidi="ar-SA"/>
      </w:rPr>
    </w:lvl>
    <w:lvl w:ilvl="7" w:tplc="191C9EF4">
      <w:numFmt w:val="bullet"/>
      <w:lvlText w:val="•"/>
      <w:lvlJc w:val="left"/>
      <w:pPr>
        <w:ind w:left="7084" w:hanging="396"/>
      </w:pPr>
      <w:rPr>
        <w:rFonts w:hint="default"/>
        <w:lang w:val="it-IT" w:eastAsia="en-US" w:bidi="ar-SA"/>
      </w:rPr>
    </w:lvl>
    <w:lvl w:ilvl="8" w:tplc="76D073E2">
      <w:numFmt w:val="bullet"/>
      <w:lvlText w:val="•"/>
      <w:lvlJc w:val="left"/>
      <w:pPr>
        <w:ind w:left="8068" w:hanging="396"/>
      </w:pPr>
      <w:rPr>
        <w:rFonts w:hint="default"/>
        <w:lang w:val="it-IT" w:eastAsia="en-US" w:bidi="ar-SA"/>
      </w:rPr>
    </w:lvl>
  </w:abstractNum>
  <w:abstractNum w:abstractNumId="3" w15:restartNumberingAfterBreak="0">
    <w:nsid w:val="44E13ED9"/>
    <w:multiLevelType w:val="hybridMultilevel"/>
    <w:tmpl w:val="B5E475AE"/>
    <w:lvl w:ilvl="0" w:tplc="F52650CE">
      <w:start w:val="1"/>
      <w:numFmt w:val="lowerLetter"/>
      <w:lvlText w:val="%1)"/>
      <w:lvlJc w:val="left"/>
      <w:pPr>
        <w:ind w:left="20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CA40F82">
      <w:numFmt w:val="bullet"/>
      <w:lvlText w:val="•"/>
      <w:lvlJc w:val="left"/>
      <w:pPr>
        <w:ind w:left="1183" w:hanging="286"/>
      </w:pPr>
      <w:rPr>
        <w:rFonts w:hint="default"/>
        <w:lang w:val="it-IT" w:eastAsia="en-US" w:bidi="ar-SA"/>
      </w:rPr>
    </w:lvl>
    <w:lvl w:ilvl="2" w:tplc="3A763DBE">
      <w:numFmt w:val="bullet"/>
      <w:lvlText w:val="•"/>
      <w:lvlJc w:val="left"/>
      <w:pPr>
        <w:ind w:left="2167" w:hanging="286"/>
      </w:pPr>
      <w:rPr>
        <w:rFonts w:hint="default"/>
        <w:lang w:val="it-IT" w:eastAsia="en-US" w:bidi="ar-SA"/>
      </w:rPr>
    </w:lvl>
    <w:lvl w:ilvl="3" w:tplc="26D6367E">
      <w:numFmt w:val="bullet"/>
      <w:lvlText w:val="•"/>
      <w:lvlJc w:val="left"/>
      <w:pPr>
        <w:ind w:left="3150" w:hanging="286"/>
      </w:pPr>
      <w:rPr>
        <w:rFonts w:hint="default"/>
        <w:lang w:val="it-IT" w:eastAsia="en-US" w:bidi="ar-SA"/>
      </w:rPr>
    </w:lvl>
    <w:lvl w:ilvl="4" w:tplc="00B8D220">
      <w:numFmt w:val="bullet"/>
      <w:lvlText w:val="•"/>
      <w:lvlJc w:val="left"/>
      <w:pPr>
        <w:ind w:left="4134" w:hanging="286"/>
      </w:pPr>
      <w:rPr>
        <w:rFonts w:hint="default"/>
        <w:lang w:val="it-IT" w:eastAsia="en-US" w:bidi="ar-SA"/>
      </w:rPr>
    </w:lvl>
    <w:lvl w:ilvl="5" w:tplc="C816A858">
      <w:numFmt w:val="bullet"/>
      <w:lvlText w:val="•"/>
      <w:lvlJc w:val="left"/>
      <w:pPr>
        <w:ind w:left="5117" w:hanging="286"/>
      </w:pPr>
      <w:rPr>
        <w:rFonts w:hint="default"/>
        <w:lang w:val="it-IT" w:eastAsia="en-US" w:bidi="ar-SA"/>
      </w:rPr>
    </w:lvl>
    <w:lvl w:ilvl="6" w:tplc="DC30D422">
      <w:numFmt w:val="bullet"/>
      <w:lvlText w:val="•"/>
      <w:lvlJc w:val="left"/>
      <w:pPr>
        <w:ind w:left="6101" w:hanging="286"/>
      </w:pPr>
      <w:rPr>
        <w:rFonts w:hint="default"/>
        <w:lang w:val="it-IT" w:eastAsia="en-US" w:bidi="ar-SA"/>
      </w:rPr>
    </w:lvl>
    <w:lvl w:ilvl="7" w:tplc="CA967E2E">
      <w:numFmt w:val="bullet"/>
      <w:lvlText w:val="•"/>
      <w:lvlJc w:val="left"/>
      <w:pPr>
        <w:ind w:left="7084" w:hanging="286"/>
      </w:pPr>
      <w:rPr>
        <w:rFonts w:hint="default"/>
        <w:lang w:val="it-IT" w:eastAsia="en-US" w:bidi="ar-SA"/>
      </w:rPr>
    </w:lvl>
    <w:lvl w:ilvl="8" w:tplc="32565468">
      <w:numFmt w:val="bullet"/>
      <w:lvlText w:val="•"/>
      <w:lvlJc w:val="left"/>
      <w:pPr>
        <w:ind w:left="8068" w:hanging="286"/>
      </w:pPr>
      <w:rPr>
        <w:rFonts w:hint="default"/>
        <w:lang w:val="it-IT" w:eastAsia="en-US" w:bidi="ar-SA"/>
      </w:rPr>
    </w:lvl>
  </w:abstractNum>
  <w:num w:numId="1" w16cid:durableId="1662780512">
    <w:abstractNumId w:val="3"/>
  </w:num>
  <w:num w:numId="2" w16cid:durableId="1699431353">
    <w:abstractNumId w:val="2"/>
  </w:num>
  <w:num w:numId="3" w16cid:durableId="2103649656">
    <w:abstractNumId w:val="0"/>
  </w:num>
  <w:num w:numId="4" w16cid:durableId="118385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257"/>
    <w:rsid w:val="00424E09"/>
    <w:rsid w:val="00506140"/>
    <w:rsid w:val="006C5566"/>
    <w:rsid w:val="008D6E28"/>
    <w:rsid w:val="00BE2F51"/>
    <w:rsid w:val="00C20257"/>
    <w:rsid w:val="00C27824"/>
    <w:rsid w:val="00C811E4"/>
    <w:rsid w:val="00C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611FB2C3"/>
  <w15:docId w15:val="{035E7B92-8774-4DC8-A9D0-4205D1D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C81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1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1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1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omune.melzo.mi.it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A1</dc:creator>
  <cp:lastModifiedBy>venerando rapisardi</cp:lastModifiedBy>
  <cp:revision>6</cp:revision>
  <dcterms:created xsi:type="dcterms:W3CDTF">2023-11-15T18:01:00Z</dcterms:created>
  <dcterms:modified xsi:type="dcterms:W3CDTF">2023-12-08T17:20:00Z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2023-11-15T00:00:00Z</vt:filetime>
  </property>
</Properties>
</file>